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4D475" w14:textId="77777777" w:rsidR="00320CB7" w:rsidRDefault="00261B70" w:rsidP="00D70551">
      <w:pPr>
        <w:rPr>
          <w:rFonts w:ascii="Arial" w:hAnsi="Arial" w:cs="Arial"/>
          <w:b/>
        </w:rPr>
      </w:pPr>
      <w:r w:rsidRPr="00524A67">
        <w:rPr>
          <w:rFonts w:ascii="Arial" w:hAnsi="Arial" w:cs="Arial"/>
          <w:noProof/>
          <w:sz w:val="28"/>
          <w:szCs w:val="28"/>
          <w:lang w:eastAsia="en-GB"/>
        </w:rPr>
        <w:drawing>
          <wp:anchor distT="0" distB="0" distL="114300" distR="114300" simplePos="0" relativeHeight="251659264" behindDoc="0" locked="0" layoutInCell="0" allowOverlap="1" wp14:anchorId="7206BB3F" wp14:editId="074A608B">
            <wp:simplePos x="0" y="0"/>
            <wp:positionH relativeFrom="column">
              <wp:posOffset>2068830</wp:posOffset>
            </wp:positionH>
            <wp:positionV relativeFrom="paragraph">
              <wp:posOffset>0</wp:posOffset>
            </wp:positionV>
            <wp:extent cx="1203325" cy="901700"/>
            <wp:effectExtent l="0" t="0" r="0" b="0"/>
            <wp:wrapTopAndBottom/>
            <wp:docPr id="1" name="Picture 1" descr="P&amp;P 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mp;P logo for e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325" cy="901700"/>
                    </a:xfrm>
                    <a:prstGeom prst="rect">
                      <a:avLst/>
                    </a:prstGeom>
                    <a:noFill/>
                    <a:ln>
                      <a:noFill/>
                    </a:ln>
                  </pic:spPr>
                </pic:pic>
              </a:graphicData>
            </a:graphic>
          </wp:anchor>
        </w:drawing>
      </w:r>
    </w:p>
    <w:p w14:paraId="11C77F99" w14:textId="77777777" w:rsidR="00D70551" w:rsidRPr="00320CB7" w:rsidRDefault="00D70551" w:rsidP="00D70551">
      <w:pPr>
        <w:rPr>
          <w:rFonts w:ascii="Arial" w:hAnsi="Arial" w:cs="Arial"/>
          <w:b/>
        </w:rPr>
      </w:pPr>
      <w:r w:rsidRPr="00524A67">
        <w:rPr>
          <w:rFonts w:ascii="Arial" w:hAnsi="Arial" w:cs="Arial"/>
          <w:sz w:val="28"/>
          <w:szCs w:val="28"/>
        </w:rPr>
        <w:t>Policy for Safeguarding Children</w:t>
      </w:r>
      <w:r>
        <w:rPr>
          <w:rFonts w:ascii="Arial" w:hAnsi="Arial" w:cs="Arial"/>
          <w:sz w:val="28"/>
          <w:szCs w:val="28"/>
        </w:rPr>
        <w:t>, Young People and Vulnerable Adults</w:t>
      </w:r>
    </w:p>
    <w:p w14:paraId="2D76C40F" w14:textId="1D8FD735" w:rsidR="00D70551" w:rsidRDefault="00D70551"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 xml:space="preserve">This policy is in line with the policy of St Albans Diocese which is to accept </w:t>
      </w:r>
      <w:r w:rsidR="006A2AA4">
        <w:rPr>
          <w:rFonts w:ascii="Arial" w:hAnsi="Arial" w:cs="Arial"/>
          <w:sz w:val="24"/>
          <w:szCs w:val="24"/>
        </w:rPr>
        <w:t xml:space="preserve">and follow </w:t>
      </w:r>
      <w:r>
        <w:rPr>
          <w:rFonts w:ascii="Arial" w:hAnsi="Arial" w:cs="Arial"/>
          <w:sz w:val="24"/>
          <w:szCs w:val="24"/>
        </w:rPr>
        <w:t xml:space="preserve">the </w:t>
      </w:r>
      <w:r w:rsidR="00A34489">
        <w:rPr>
          <w:rFonts w:ascii="Arial" w:hAnsi="Arial" w:cs="Arial"/>
          <w:sz w:val="24"/>
          <w:szCs w:val="24"/>
        </w:rPr>
        <w:t xml:space="preserve">House of Bishops’ </w:t>
      </w:r>
      <w:r w:rsidR="002349F3">
        <w:rPr>
          <w:rFonts w:ascii="Arial" w:hAnsi="Arial" w:cs="Arial"/>
          <w:sz w:val="24"/>
          <w:szCs w:val="24"/>
        </w:rPr>
        <w:t>‘</w:t>
      </w:r>
      <w:r w:rsidR="00C7388C">
        <w:rPr>
          <w:rFonts w:ascii="Arial" w:hAnsi="Arial" w:cs="Arial"/>
          <w:sz w:val="24"/>
          <w:szCs w:val="24"/>
        </w:rPr>
        <w:t>Promoting a Safer Church</w:t>
      </w:r>
      <w:r w:rsidR="002349F3">
        <w:rPr>
          <w:rFonts w:ascii="Arial" w:hAnsi="Arial" w:cs="Arial"/>
          <w:sz w:val="24"/>
          <w:szCs w:val="24"/>
        </w:rPr>
        <w:t xml:space="preserve">’ </w:t>
      </w:r>
      <w:hyperlink r:id="rId9" w:history="1">
        <w:r w:rsidR="002349F3" w:rsidRPr="00A35B58">
          <w:rPr>
            <w:rStyle w:val="Hyperlink"/>
            <w:rFonts w:ascii="Arial" w:hAnsi="Arial" w:cs="Arial"/>
            <w:sz w:val="24"/>
            <w:szCs w:val="24"/>
          </w:rPr>
          <w:t>policy statement</w:t>
        </w:r>
      </w:hyperlink>
      <w:r w:rsidR="00C7388C">
        <w:rPr>
          <w:rFonts w:ascii="Arial" w:hAnsi="Arial" w:cs="Arial"/>
          <w:sz w:val="24"/>
          <w:szCs w:val="24"/>
        </w:rPr>
        <w:t xml:space="preserve"> </w:t>
      </w:r>
      <w:r>
        <w:rPr>
          <w:rFonts w:ascii="Arial" w:hAnsi="Arial" w:cs="Arial"/>
          <w:sz w:val="24"/>
          <w:szCs w:val="24"/>
        </w:rPr>
        <w:t xml:space="preserve">(published in </w:t>
      </w:r>
      <w:r w:rsidR="00C7388C">
        <w:rPr>
          <w:rFonts w:ascii="Arial" w:hAnsi="Arial" w:cs="Arial"/>
          <w:sz w:val="24"/>
          <w:szCs w:val="24"/>
        </w:rPr>
        <w:t>2017</w:t>
      </w:r>
      <w:r>
        <w:rPr>
          <w:rFonts w:ascii="Arial" w:hAnsi="Arial" w:cs="Arial"/>
          <w:sz w:val="24"/>
          <w:szCs w:val="24"/>
        </w:rPr>
        <w:t xml:space="preserve">). </w:t>
      </w:r>
      <w:r w:rsidR="006A2AA4">
        <w:rPr>
          <w:rFonts w:ascii="Arial" w:hAnsi="Arial" w:cs="Arial"/>
          <w:sz w:val="24"/>
          <w:szCs w:val="24"/>
        </w:rPr>
        <w:t>The policy</w:t>
      </w:r>
      <w:r>
        <w:rPr>
          <w:rFonts w:ascii="Arial" w:hAnsi="Arial" w:cs="Arial"/>
          <w:sz w:val="24"/>
          <w:szCs w:val="24"/>
        </w:rPr>
        <w:t xml:space="preserve"> has been developed after reflection on the community we serve and the needs of those who </w:t>
      </w:r>
      <w:proofErr w:type="gramStart"/>
      <w:r>
        <w:rPr>
          <w:rFonts w:ascii="Arial" w:hAnsi="Arial" w:cs="Arial"/>
          <w:sz w:val="24"/>
          <w:szCs w:val="24"/>
        </w:rPr>
        <w:t>join together</w:t>
      </w:r>
      <w:proofErr w:type="gramEnd"/>
      <w:r>
        <w:rPr>
          <w:rFonts w:ascii="Arial" w:hAnsi="Arial" w:cs="Arial"/>
          <w:sz w:val="24"/>
          <w:szCs w:val="24"/>
        </w:rPr>
        <w:t xml:space="preserve"> in worship. </w:t>
      </w:r>
    </w:p>
    <w:p w14:paraId="32F04848" w14:textId="77777777" w:rsidR="00CF35AB" w:rsidRDefault="00CF35AB" w:rsidP="002F32EC">
      <w:pPr>
        <w:pStyle w:val="ListParagraph"/>
        <w:spacing w:after="200" w:line="276" w:lineRule="auto"/>
        <w:ind w:left="426"/>
        <w:rPr>
          <w:rFonts w:ascii="Arial" w:hAnsi="Arial" w:cs="Arial"/>
          <w:sz w:val="24"/>
          <w:szCs w:val="24"/>
        </w:rPr>
      </w:pPr>
    </w:p>
    <w:p w14:paraId="7AD3C6C1" w14:textId="76E87B60" w:rsidR="00CF35AB" w:rsidRDefault="00CF35AB"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The care and protection</w:t>
      </w:r>
      <w:r w:rsidR="00251F7B">
        <w:rPr>
          <w:rFonts w:ascii="Arial" w:hAnsi="Arial" w:cs="Arial"/>
          <w:sz w:val="24"/>
          <w:szCs w:val="24"/>
        </w:rPr>
        <w:t xml:space="preserve"> of children, young people and vulnerable adults involved in </w:t>
      </w:r>
      <w:r w:rsidR="00396A72">
        <w:rPr>
          <w:rFonts w:ascii="Arial" w:hAnsi="Arial" w:cs="Arial"/>
          <w:sz w:val="24"/>
          <w:szCs w:val="24"/>
        </w:rPr>
        <w:t xml:space="preserve">Church activities is the responsibility of the whole Church. </w:t>
      </w:r>
      <w:r w:rsidR="008C73A9">
        <w:rPr>
          <w:rFonts w:ascii="Arial" w:hAnsi="Arial" w:cs="Arial"/>
          <w:sz w:val="24"/>
          <w:szCs w:val="24"/>
        </w:rPr>
        <w:t xml:space="preserve">Everyone who participates in the life of the Church </w:t>
      </w:r>
      <w:r w:rsidR="002F32EC">
        <w:rPr>
          <w:rFonts w:ascii="Arial" w:hAnsi="Arial" w:cs="Arial"/>
          <w:sz w:val="24"/>
          <w:szCs w:val="24"/>
        </w:rPr>
        <w:t xml:space="preserve">has a role to play in promoting a Safer Church for all. </w:t>
      </w:r>
    </w:p>
    <w:p w14:paraId="404C451F" w14:textId="77777777" w:rsidR="00D70551" w:rsidRDefault="00D70551" w:rsidP="00D70551">
      <w:pPr>
        <w:rPr>
          <w:rFonts w:ascii="Arial" w:hAnsi="Arial" w:cs="Arial"/>
          <w:b/>
          <w:sz w:val="24"/>
          <w:szCs w:val="24"/>
        </w:rPr>
      </w:pPr>
      <w:r w:rsidRPr="00524A67">
        <w:rPr>
          <w:rFonts w:ascii="Arial" w:hAnsi="Arial" w:cs="Arial"/>
          <w:b/>
          <w:sz w:val="24"/>
          <w:szCs w:val="24"/>
        </w:rPr>
        <w:t>Principles</w:t>
      </w:r>
    </w:p>
    <w:p w14:paraId="49048FA7" w14:textId="77777777" w:rsidR="00D70551" w:rsidRDefault="00D70551"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The PCC of St. Peter &amp; St. Paul, Kimpton are committed to:</w:t>
      </w:r>
    </w:p>
    <w:p w14:paraId="4F07C7E4" w14:textId="77777777" w:rsidR="00D70551" w:rsidRDefault="00D70551" w:rsidP="00D70551">
      <w:pPr>
        <w:pStyle w:val="ListParagraph"/>
        <w:ind w:left="426"/>
        <w:rPr>
          <w:rFonts w:ascii="Arial" w:hAnsi="Arial" w:cs="Arial"/>
          <w:sz w:val="24"/>
          <w:szCs w:val="24"/>
        </w:rPr>
      </w:pPr>
    </w:p>
    <w:p w14:paraId="72A5F325" w14:textId="14E95ECC" w:rsidR="00A75C22" w:rsidRDefault="008F4909"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Promoting a </w:t>
      </w:r>
      <w:r w:rsidR="00A75C22">
        <w:rPr>
          <w:rFonts w:ascii="Arial" w:hAnsi="Arial" w:cs="Arial"/>
          <w:sz w:val="24"/>
          <w:szCs w:val="24"/>
        </w:rPr>
        <w:t xml:space="preserve">safer environment and </w:t>
      </w:r>
      <w:proofErr w:type="gramStart"/>
      <w:r w:rsidR="00A75C22">
        <w:rPr>
          <w:rFonts w:ascii="Arial" w:hAnsi="Arial" w:cs="Arial"/>
          <w:sz w:val="24"/>
          <w:szCs w:val="24"/>
        </w:rPr>
        <w:t>culture;</w:t>
      </w:r>
      <w:proofErr w:type="gramEnd"/>
    </w:p>
    <w:p w14:paraId="676443E0" w14:textId="77777777" w:rsidR="002C3384" w:rsidRDefault="00A75C22"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Safely recruiting and supporting </w:t>
      </w:r>
      <w:r w:rsidR="00DB50D1">
        <w:rPr>
          <w:rFonts w:ascii="Arial" w:hAnsi="Arial" w:cs="Arial"/>
          <w:sz w:val="24"/>
          <w:szCs w:val="24"/>
        </w:rPr>
        <w:t xml:space="preserve">all those with any </w:t>
      </w:r>
      <w:r w:rsidR="002C3384">
        <w:rPr>
          <w:rFonts w:ascii="Arial" w:hAnsi="Arial" w:cs="Arial"/>
          <w:sz w:val="24"/>
          <w:szCs w:val="24"/>
        </w:rPr>
        <w:t xml:space="preserve">responsibility related to children, young people and vulnerable adults within the </w:t>
      </w:r>
      <w:proofErr w:type="gramStart"/>
      <w:r w:rsidR="002C3384">
        <w:rPr>
          <w:rFonts w:ascii="Arial" w:hAnsi="Arial" w:cs="Arial"/>
          <w:sz w:val="24"/>
          <w:szCs w:val="24"/>
        </w:rPr>
        <w:t>church;</w:t>
      </w:r>
      <w:proofErr w:type="gramEnd"/>
    </w:p>
    <w:p w14:paraId="21C87959" w14:textId="77777777" w:rsidR="00C61251" w:rsidRDefault="00C61251"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Responding promptly to every safeguarding concern or </w:t>
      </w:r>
      <w:proofErr w:type="gramStart"/>
      <w:r>
        <w:rPr>
          <w:rFonts w:ascii="Arial" w:hAnsi="Arial" w:cs="Arial"/>
          <w:sz w:val="24"/>
          <w:szCs w:val="24"/>
        </w:rPr>
        <w:t>allegation;</w:t>
      </w:r>
      <w:proofErr w:type="gramEnd"/>
    </w:p>
    <w:p w14:paraId="64317C69" w14:textId="77777777" w:rsidR="00B4767B" w:rsidRDefault="00077EC2"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Caring pastor</w:t>
      </w:r>
      <w:r w:rsidR="00B4767B">
        <w:rPr>
          <w:rFonts w:ascii="Arial" w:hAnsi="Arial" w:cs="Arial"/>
          <w:sz w:val="24"/>
          <w:szCs w:val="24"/>
        </w:rPr>
        <w:t xml:space="preserve">ally for victims/survivors of abuse and other affected </w:t>
      </w:r>
      <w:proofErr w:type="gramStart"/>
      <w:r w:rsidR="00B4767B">
        <w:rPr>
          <w:rFonts w:ascii="Arial" w:hAnsi="Arial" w:cs="Arial"/>
          <w:sz w:val="24"/>
          <w:szCs w:val="24"/>
        </w:rPr>
        <w:t>persons;</w:t>
      </w:r>
      <w:proofErr w:type="gramEnd"/>
    </w:p>
    <w:p w14:paraId="00DF6925" w14:textId="5F6AED5F" w:rsidR="004D0848" w:rsidRDefault="004D6103"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Caring pastorally for those who are the subject of concerns or allegations </w:t>
      </w:r>
      <w:r w:rsidR="004D0848">
        <w:rPr>
          <w:rFonts w:ascii="Arial" w:hAnsi="Arial" w:cs="Arial"/>
          <w:sz w:val="24"/>
          <w:szCs w:val="24"/>
        </w:rPr>
        <w:t>of abuse and other affected persons;</w:t>
      </w:r>
      <w:r w:rsidR="006723B6">
        <w:rPr>
          <w:rFonts w:ascii="Arial" w:hAnsi="Arial" w:cs="Arial"/>
          <w:sz w:val="24"/>
          <w:szCs w:val="24"/>
        </w:rPr>
        <w:t xml:space="preserve"> and</w:t>
      </w:r>
    </w:p>
    <w:p w14:paraId="2ADA0212" w14:textId="77777777" w:rsidR="006723B6" w:rsidRDefault="004D0848"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Responding to those that may </w:t>
      </w:r>
      <w:r w:rsidR="006723B6">
        <w:rPr>
          <w:rFonts w:ascii="Arial" w:hAnsi="Arial" w:cs="Arial"/>
          <w:sz w:val="24"/>
          <w:szCs w:val="24"/>
        </w:rPr>
        <w:t>pose a present risk to others.</w:t>
      </w:r>
    </w:p>
    <w:p w14:paraId="29B4A361" w14:textId="77777777" w:rsidR="00D70551" w:rsidRPr="00524A67" w:rsidRDefault="00D70551" w:rsidP="00D70551">
      <w:pPr>
        <w:rPr>
          <w:rFonts w:ascii="Arial" w:hAnsi="Arial" w:cs="Arial"/>
          <w:b/>
          <w:sz w:val="24"/>
          <w:szCs w:val="24"/>
        </w:rPr>
      </w:pPr>
      <w:r w:rsidRPr="00524A67">
        <w:rPr>
          <w:rFonts w:ascii="Arial" w:hAnsi="Arial" w:cs="Arial"/>
          <w:b/>
          <w:sz w:val="24"/>
          <w:szCs w:val="24"/>
        </w:rPr>
        <w:t>Our responsibilities</w:t>
      </w:r>
    </w:p>
    <w:p w14:paraId="11EC8DCB" w14:textId="17CA4C71" w:rsidR="00D70551" w:rsidRDefault="00D70551"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As a PCC, we accept that, through those who work for our Church, we are responsible for children who are entrusted to us by their parents. This applies in the church building, on church property, other premises being used and during church activities. Responsibility extends to travel between places, when it is organised by the church.</w:t>
      </w:r>
      <w:r w:rsidR="001D48DE">
        <w:rPr>
          <w:rFonts w:ascii="Arial" w:hAnsi="Arial" w:cs="Arial"/>
          <w:sz w:val="24"/>
          <w:szCs w:val="24"/>
        </w:rPr>
        <w:t xml:space="preserve"> </w:t>
      </w:r>
      <w:r w:rsidR="00052E30">
        <w:rPr>
          <w:rFonts w:ascii="Arial" w:hAnsi="Arial" w:cs="Arial"/>
          <w:sz w:val="24"/>
          <w:szCs w:val="24"/>
        </w:rPr>
        <w:t xml:space="preserve">The PCC will also have due regard to safeguarding guidance issued by the House of Bishops and </w:t>
      </w:r>
      <w:r w:rsidR="0003661C">
        <w:rPr>
          <w:rFonts w:ascii="Arial" w:hAnsi="Arial" w:cs="Arial"/>
          <w:sz w:val="24"/>
          <w:szCs w:val="24"/>
        </w:rPr>
        <w:t xml:space="preserve">St Albans Diocese. </w:t>
      </w:r>
    </w:p>
    <w:p w14:paraId="3B085826" w14:textId="77777777" w:rsidR="00D70551" w:rsidRDefault="00D70551" w:rsidP="00D70551">
      <w:pPr>
        <w:pStyle w:val="ListParagraph"/>
        <w:ind w:left="426"/>
        <w:rPr>
          <w:rFonts w:ascii="Arial" w:hAnsi="Arial" w:cs="Arial"/>
          <w:sz w:val="24"/>
          <w:szCs w:val="24"/>
        </w:rPr>
      </w:pPr>
    </w:p>
    <w:p w14:paraId="4A2A7482" w14:textId="77777777" w:rsidR="00D70551" w:rsidRDefault="00D70551" w:rsidP="00D70551">
      <w:pPr>
        <w:pStyle w:val="ListParagraph"/>
        <w:numPr>
          <w:ilvl w:val="0"/>
          <w:numId w:val="2"/>
        </w:numPr>
        <w:spacing w:after="200" w:line="276" w:lineRule="auto"/>
        <w:ind w:left="426" w:hanging="426"/>
        <w:rPr>
          <w:rFonts w:ascii="Arial" w:hAnsi="Arial" w:cs="Arial"/>
          <w:sz w:val="24"/>
          <w:szCs w:val="24"/>
        </w:rPr>
      </w:pPr>
      <w:proofErr w:type="gramStart"/>
      <w:r>
        <w:rPr>
          <w:rFonts w:ascii="Arial" w:hAnsi="Arial" w:cs="Arial"/>
          <w:sz w:val="24"/>
          <w:szCs w:val="24"/>
        </w:rPr>
        <w:t>In particular, we</w:t>
      </w:r>
      <w:proofErr w:type="gramEnd"/>
      <w:r>
        <w:rPr>
          <w:rFonts w:ascii="Arial" w:hAnsi="Arial" w:cs="Arial"/>
          <w:sz w:val="24"/>
          <w:szCs w:val="24"/>
        </w:rPr>
        <w:t xml:space="preserve"> will:</w:t>
      </w:r>
    </w:p>
    <w:p w14:paraId="59C47CBC" w14:textId="77777777" w:rsidR="00D70551" w:rsidRPr="00FE2693" w:rsidRDefault="00D70551" w:rsidP="00D70551">
      <w:pPr>
        <w:pStyle w:val="ListParagraph"/>
        <w:rPr>
          <w:rFonts w:ascii="Arial" w:hAnsi="Arial" w:cs="Arial"/>
          <w:sz w:val="24"/>
          <w:szCs w:val="24"/>
        </w:rPr>
      </w:pPr>
    </w:p>
    <w:p w14:paraId="61F22C82" w14:textId="671FE9B2" w:rsidR="00D70551" w:rsidRDefault="00D70551"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Carefully </w:t>
      </w:r>
      <w:r w:rsidR="00E65AD9">
        <w:rPr>
          <w:rFonts w:ascii="Arial" w:hAnsi="Arial" w:cs="Arial"/>
          <w:sz w:val="24"/>
          <w:szCs w:val="24"/>
        </w:rPr>
        <w:t xml:space="preserve">recruit, </w:t>
      </w:r>
      <w:r>
        <w:rPr>
          <w:rFonts w:ascii="Arial" w:hAnsi="Arial" w:cs="Arial"/>
          <w:sz w:val="24"/>
          <w:szCs w:val="24"/>
        </w:rPr>
        <w:t xml:space="preserve">select and train all those with any responsibility for children within the Church in line with </w:t>
      </w:r>
      <w:r w:rsidR="00F87243">
        <w:rPr>
          <w:rFonts w:ascii="Arial" w:hAnsi="Arial" w:cs="Arial"/>
          <w:sz w:val="24"/>
          <w:szCs w:val="24"/>
        </w:rPr>
        <w:t>the House of Bishops’ Safer Re</w:t>
      </w:r>
      <w:r w:rsidR="00E65AD9">
        <w:rPr>
          <w:rFonts w:ascii="Arial" w:hAnsi="Arial" w:cs="Arial"/>
          <w:sz w:val="24"/>
          <w:szCs w:val="24"/>
        </w:rPr>
        <w:t>cruitment practice guidance</w:t>
      </w:r>
      <w:r>
        <w:rPr>
          <w:rFonts w:ascii="Arial" w:hAnsi="Arial" w:cs="Arial"/>
          <w:sz w:val="24"/>
          <w:szCs w:val="24"/>
        </w:rPr>
        <w:t xml:space="preserve">, including the use of criminal records </w:t>
      </w:r>
      <w:r>
        <w:rPr>
          <w:rFonts w:ascii="Arial" w:hAnsi="Arial" w:cs="Arial"/>
          <w:sz w:val="24"/>
          <w:szCs w:val="24"/>
        </w:rPr>
        <w:lastRenderedPageBreak/>
        <w:t xml:space="preserve">disclosures and registration with the relevant vetting and barring </w:t>
      </w:r>
      <w:proofErr w:type="gramStart"/>
      <w:r>
        <w:rPr>
          <w:rFonts w:ascii="Arial" w:hAnsi="Arial" w:cs="Arial"/>
          <w:sz w:val="24"/>
          <w:szCs w:val="24"/>
        </w:rPr>
        <w:t>schemes;</w:t>
      </w:r>
      <w:proofErr w:type="gramEnd"/>
    </w:p>
    <w:p w14:paraId="22A26CDE" w14:textId="77777777" w:rsidR="00D70551" w:rsidRDefault="00D70551" w:rsidP="00D70551">
      <w:pPr>
        <w:pStyle w:val="ListParagraph"/>
        <w:numPr>
          <w:ilvl w:val="0"/>
          <w:numId w:val="3"/>
        </w:numPr>
        <w:spacing w:after="200" w:line="276" w:lineRule="auto"/>
        <w:rPr>
          <w:rFonts w:ascii="Arial" w:hAnsi="Arial" w:cs="Arial"/>
          <w:sz w:val="24"/>
          <w:szCs w:val="24"/>
        </w:rPr>
      </w:pPr>
      <w:r>
        <w:rPr>
          <w:rFonts w:ascii="Arial" w:hAnsi="Arial" w:cs="Arial"/>
          <w:sz w:val="24"/>
          <w:szCs w:val="24"/>
        </w:rPr>
        <w:t>Respond without delay to every complaint made which suggests that an adult or child may have been harmed, co-operating with the police and local authority in any investigation; and</w:t>
      </w:r>
    </w:p>
    <w:p w14:paraId="4C373ADE" w14:textId="77777777" w:rsidR="00D70551" w:rsidRDefault="00D70551" w:rsidP="00D70551">
      <w:pPr>
        <w:pStyle w:val="ListParagraph"/>
        <w:numPr>
          <w:ilvl w:val="0"/>
          <w:numId w:val="3"/>
        </w:numPr>
        <w:spacing w:after="200" w:line="276" w:lineRule="auto"/>
        <w:rPr>
          <w:rFonts w:ascii="Arial" w:hAnsi="Arial" w:cs="Arial"/>
          <w:sz w:val="24"/>
          <w:szCs w:val="24"/>
        </w:rPr>
      </w:pPr>
      <w:r w:rsidRPr="00985E99">
        <w:rPr>
          <w:rFonts w:ascii="Arial" w:hAnsi="Arial" w:cs="Arial"/>
          <w:sz w:val="24"/>
          <w:szCs w:val="24"/>
        </w:rPr>
        <w:t>Seek to challenge any abuse of power, especially b</w:t>
      </w:r>
      <w:r>
        <w:rPr>
          <w:rFonts w:ascii="Arial" w:hAnsi="Arial" w:cs="Arial"/>
          <w:sz w:val="24"/>
          <w:szCs w:val="24"/>
        </w:rPr>
        <w:t>y anyone in a position of trust.</w:t>
      </w:r>
    </w:p>
    <w:p w14:paraId="7DDA35A7" w14:textId="77777777" w:rsidR="0057467F" w:rsidRDefault="0057467F" w:rsidP="0057467F">
      <w:pPr>
        <w:pStyle w:val="ListParagraph"/>
        <w:spacing w:after="200" w:line="276" w:lineRule="auto"/>
        <w:ind w:left="1146"/>
        <w:rPr>
          <w:rFonts w:ascii="Arial" w:hAnsi="Arial" w:cs="Arial"/>
          <w:sz w:val="24"/>
          <w:szCs w:val="24"/>
        </w:rPr>
      </w:pPr>
    </w:p>
    <w:p w14:paraId="37495429" w14:textId="77777777" w:rsidR="00D70551" w:rsidRDefault="00D70551"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we will:</w:t>
      </w:r>
    </w:p>
    <w:p w14:paraId="132E728D" w14:textId="77777777" w:rsidR="00D70551" w:rsidRDefault="00D70551" w:rsidP="00D70551">
      <w:pPr>
        <w:pStyle w:val="ListParagraph"/>
        <w:ind w:left="426"/>
        <w:rPr>
          <w:rFonts w:ascii="Arial" w:hAnsi="Arial" w:cs="Arial"/>
          <w:sz w:val="24"/>
          <w:szCs w:val="24"/>
        </w:rPr>
      </w:pPr>
    </w:p>
    <w:p w14:paraId="77ED53E6" w14:textId="77777777" w:rsidR="00D70551" w:rsidRDefault="00D70551" w:rsidP="00D70551">
      <w:pPr>
        <w:pStyle w:val="ListParagraph"/>
        <w:numPr>
          <w:ilvl w:val="0"/>
          <w:numId w:val="8"/>
        </w:numPr>
        <w:spacing w:after="200" w:line="276" w:lineRule="auto"/>
        <w:rPr>
          <w:rFonts w:ascii="Arial" w:hAnsi="Arial" w:cs="Arial"/>
          <w:sz w:val="24"/>
          <w:szCs w:val="24"/>
        </w:rPr>
      </w:pPr>
      <w:r>
        <w:rPr>
          <w:rFonts w:ascii="Arial" w:hAnsi="Arial" w:cs="Arial"/>
          <w:sz w:val="24"/>
          <w:szCs w:val="24"/>
        </w:rPr>
        <w:t>S</w:t>
      </w:r>
      <w:r w:rsidRPr="00985E99">
        <w:rPr>
          <w:rFonts w:ascii="Arial" w:hAnsi="Arial" w:cs="Arial"/>
          <w:sz w:val="24"/>
          <w:szCs w:val="24"/>
        </w:rPr>
        <w:t>eek to promote informed pastoral care with anyone who has suffered abuse, developing, with him or her, appropriate support; and</w:t>
      </w:r>
    </w:p>
    <w:p w14:paraId="66B8A619" w14:textId="77777777" w:rsidR="00D70551" w:rsidRPr="00985E99" w:rsidRDefault="00D70551" w:rsidP="00D70551">
      <w:pPr>
        <w:pStyle w:val="ListParagraph"/>
        <w:numPr>
          <w:ilvl w:val="0"/>
          <w:numId w:val="8"/>
        </w:numPr>
        <w:spacing w:after="200" w:line="276" w:lineRule="auto"/>
        <w:rPr>
          <w:rFonts w:ascii="Arial" w:hAnsi="Arial" w:cs="Arial"/>
          <w:sz w:val="24"/>
          <w:szCs w:val="24"/>
        </w:rPr>
      </w:pPr>
      <w:r w:rsidRPr="00985E99">
        <w:rPr>
          <w:rFonts w:ascii="Arial" w:hAnsi="Arial" w:cs="Arial"/>
          <w:sz w:val="24"/>
          <w:szCs w:val="24"/>
        </w:rPr>
        <w:t xml:space="preserve">Seek to offer pastoral care and support, including supervision and referral to proper authorities, of any member of our church community known to have offended against a child or vulnerable adult. </w:t>
      </w:r>
    </w:p>
    <w:p w14:paraId="54C8FD8C" w14:textId="77777777" w:rsidR="00D70551" w:rsidRPr="007103C8" w:rsidRDefault="00D70551" w:rsidP="00D70551">
      <w:pPr>
        <w:rPr>
          <w:rFonts w:ascii="Arial" w:hAnsi="Arial" w:cs="Arial"/>
          <w:b/>
          <w:sz w:val="24"/>
          <w:szCs w:val="24"/>
        </w:rPr>
      </w:pPr>
      <w:r>
        <w:rPr>
          <w:rFonts w:ascii="Arial" w:hAnsi="Arial" w:cs="Arial"/>
          <w:b/>
          <w:sz w:val="24"/>
          <w:szCs w:val="24"/>
        </w:rPr>
        <w:t>Supporting policies</w:t>
      </w:r>
    </w:p>
    <w:p w14:paraId="1E414843" w14:textId="77777777" w:rsidR="009A6E6A" w:rsidRDefault="00D70551"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 xml:space="preserve">This policy is supported by </w:t>
      </w:r>
      <w:r w:rsidR="009A6E6A">
        <w:rPr>
          <w:rFonts w:ascii="Arial" w:hAnsi="Arial" w:cs="Arial"/>
          <w:sz w:val="24"/>
          <w:szCs w:val="24"/>
        </w:rPr>
        <w:t>the following policies:</w:t>
      </w:r>
    </w:p>
    <w:p w14:paraId="7FA3E08C" w14:textId="77777777" w:rsidR="009A6E6A" w:rsidRDefault="009A6E6A" w:rsidP="009A6E6A">
      <w:pPr>
        <w:pStyle w:val="ListParagraph"/>
        <w:spacing w:after="200" w:line="276" w:lineRule="auto"/>
        <w:ind w:left="426"/>
        <w:rPr>
          <w:rFonts w:ascii="Arial" w:hAnsi="Arial" w:cs="Arial"/>
          <w:sz w:val="24"/>
          <w:szCs w:val="24"/>
        </w:rPr>
      </w:pPr>
    </w:p>
    <w:p w14:paraId="0F2D39A2" w14:textId="77777777" w:rsidR="009A6E6A" w:rsidRDefault="00D70551" w:rsidP="009A6E6A">
      <w:pPr>
        <w:pStyle w:val="ListParagraph"/>
        <w:numPr>
          <w:ilvl w:val="0"/>
          <w:numId w:val="9"/>
        </w:numPr>
        <w:spacing w:after="200" w:line="276" w:lineRule="auto"/>
        <w:rPr>
          <w:rFonts w:ascii="Arial" w:hAnsi="Arial" w:cs="Arial"/>
          <w:sz w:val="24"/>
          <w:szCs w:val="24"/>
        </w:rPr>
      </w:pPr>
      <w:r>
        <w:rPr>
          <w:rFonts w:ascii="Arial" w:hAnsi="Arial" w:cs="Arial"/>
          <w:sz w:val="24"/>
          <w:szCs w:val="24"/>
        </w:rPr>
        <w:t>our Code of Safer Working Practice which is at Appendix A.</w:t>
      </w:r>
      <w:r w:rsidR="00FC20A0">
        <w:rPr>
          <w:rFonts w:ascii="Arial" w:hAnsi="Arial" w:cs="Arial"/>
          <w:sz w:val="24"/>
          <w:szCs w:val="24"/>
        </w:rPr>
        <w:t xml:space="preserve"> </w:t>
      </w:r>
    </w:p>
    <w:p w14:paraId="2253343D" w14:textId="5639BD4D" w:rsidR="007E3914" w:rsidRDefault="009A6E6A" w:rsidP="009A6E6A">
      <w:pPr>
        <w:pStyle w:val="ListParagraph"/>
        <w:numPr>
          <w:ilvl w:val="0"/>
          <w:numId w:val="9"/>
        </w:numPr>
        <w:spacing w:after="200" w:line="276" w:lineRule="auto"/>
        <w:rPr>
          <w:rFonts w:ascii="Arial" w:hAnsi="Arial" w:cs="Arial"/>
          <w:sz w:val="24"/>
          <w:szCs w:val="24"/>
        </w:rPr>
      </w:pPr>
      <w:r>
        <w:rPr>
          <w:rFonts w:ascii="Arial" w:hAnsi="Arial" w:cs="Arial"/>
          <w:sz w:val="24"/>
          <w:szCs w:val="24"/>
        </w:rPr>
        <w:t>our statement on domestic abuse which is at Appendix C.</w:t>
      </w:r>
    </w:p>
    <w:p w14:paraId="6050B553" w14:textId="114294E9" w:rsidR="000759FB" w:rsidRDefault="000759FB" w:rsidP="009A6E6A">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the </w:t>
      </w:r>
      <w:hyperlink r:id="rId10" w:history="1">
        <w:r w:rsidR="00AE1905" w:rsidRPr="008013D3">
          <w:rPr>
            <w:rStyle w:val="Hyperlink"/>
            <w:rFonts w:ascii="Arial" w:hAnsi="Arial" w:cs="Arial"/>
            <w:sz w:val="24"/>
            <w:szCs w:val="24"/>
          </w:rPr>
          <w:t>Parish Safeguarding Handbook</w:t>
        </w:r>
      </w:hyperlink>
      <w:r w:rsidR="00AE1905">
        <w:rPr>
          <w:rFonts w:ascii="Arial" w:hAnsi="Arial" w:cs="Arial"/>
          <w:sz w:val="24"/>
          <w:szCs w:val="24"/>
        </w:rPr>
        <w:t>.</w:t>
      </w:r>
    </w:p>
    <w:p w14:paraId="7223CD87" w14:textId="7794D8C1" w:rsidR="00AE15ED" w:rsidRDefault="00AE15ED" w:rsidP="009A6E6A">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the Diocese’s </w:t>
      </w:r>
      <w:hyperlink r:id="rId11" w:history="1">
        <w:r w:rsidRPr="00AE15ED">
          <w:rPr>
            <w:rStyle w:val="Hyperlink"/>
            <w:rFonts w:ascii="Arial" w:hAnsi="Arial" w:cs="Arial"/>
            <w:sz w:val="24"/>
            <w:szCs w:val="24"/>
          </w:rPr>
          <w:t>policy</w:t>
        </w:r>
      </w:hyperlink>
      <w:r>
        <w:rPr>
          <w:rFonts w:ascii="Arial" w:hAnsi="Arial" w:cs="Arial"/>
          <w:sz w:val="24"/>
          <w:szCs w:val="24"/>
        </w:rPr>
        <w:t xml:space="preserve"> on recruitment of ex-offenders. </w:t>
      </w:r>
    </w:p>
    <w:p w14:paraId="71E14D05" w14:textId="0D5C1624" w:rsidR="00FD12AF" w:rsidRDefault="00B73E70" w:rsidP="0026719C">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the </w:t>
      </w:r>
      <w:r w:rsidR="00C04596">
        <w:rPr>
          <w:rFonts w:ascii="Arial" w:hAnsi="Arial" w:cs="Arial"/>
          <w:sz w:val="24"/>
          <w:szCs w:val="24"/>
        </w:rPr>
        <w:t xml:space="preserve">Diocese’s </w:t>
      </w:r>
      <w:hyperlink r:id="rId12" w:history="1">
        <w:r w:rsidR="00C04596" w:rsidRPr="007F74E0">
          <w:rPr>
            <w:rStyle w:val="Hyperlink"/>
            <w:rFonts w:ascii="Arial" w:hAnsi="Arial" w:cs="Arial"/>
            <w:sz w:val="24"/>
            <w:szCs w:val="24"/>
          </w:rPr>
          <w:t>Code of Safer Working Practice</w:t>
        </w:r>
      </w:hyperlink>
      <w:r w:rsidR="00C04596">
        <w:rPr>
          <w:rFonts w:ascii="Arial" w:hAnsi="Arial" w:cs="Arial"/>
          <w:sz w:val="24"/>
          <w:szCs w:val="24"/>
        </w:rPr>
        <w:t xml:space="preserve"> with Children, Young People and Vulnerable Adults. </w:t>
      </w:r>
    </w:p>
    <w:p w14:paraId="7BAAE94E" w14:textId="77777777" w:rsidR="0043565B" w:rsidRDefault="0043565B" w:rsidP="00A51A00">
      <w:pPr>
        <w:pStyle w:val="ListParagraph"/>
        <w:spacing w:after="200" w:line="276" w:lineRule="auto"/>
        <w:ind w:left="1146"/>
        <w:rPr>
          <w:rFonts w:ascii="Arial" w:hAnsi="Arial" w:cs="Arial"/>
          <w:sz w:val="24"/>
          <w:szCs w:val="24"/>
        </w:rPr>
      </w:pPr>
    </w:p>
    <w:p w14:paraId="02873B71" w14:textId="61BC4523" w:rsidR="0026719C" w:rsidRPr="00A51A00" w:rsidRDefault="0026719C" w:rsidP="00A51A00">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 xml:space="preserve">We also use Diocesan </w:t>
      </w:r>
      <w:hyperlink r:id="rId13" w:history="1">
        <w:r w:rsidR="007F74E0">
          <w:rPr>
            <w:rStyle w:val="Hyperlink"/>
            <w:rFonts w:ascii="Arial" w:hAnsi="Arial" w:cs="Arial"/>
            <w:sz w:val="24"/>
            <w:szCs w:val="24"/>
          </w:rPr>
          <w:t>resources</w:t>
        </w:r>
      </w:hyperlink>
      <w:r>
        <w:rPr>
          <w:rFonts w:ascii="Arial" w:hAnsi="Arial" w:cs="Arial"/>
          <w:sz w:val="24"/>
          <w:szCs w:val="24"/>
        </w:rPr>
        <w:t xml:space="preserve"> </w:t>
      </w:r>
      <w:r w:rsidR="00A51A00">
        <w:rPr>
          <w:rFonts w:ascii="Arial" w:hAnsi="Arial" w:cs="Arial"/>
          <w:sz w:val="24"/>
          <w:szCs w:val="24"/>
        </w:rPr>
        <w:t xml:space="preserve">where we need to </w:t>
      </w:r>
      <w:proofErr w:type="gramStart"/>
      <w:r w:rsidR="00A51A00">
        <w:rPr>
          <w:rFonts w:ascii="Arial" w:hAnsi="Arial" w:cs="Arial"/>
          <w:sz w:val="24"/>
          <w:szCs w:val="24"/>
        </w:rPr>
        <w:t>in order to</w:t>
      </w:r>
      <w:proofErr w:type="gramEnd"/>
      <w:r w:rsidR="00A51A00">
        <w:rPr>
          <w:rFonts w:ascii="Arial" w:hAnsi="Arial" w:cs="Arial"/>
          <w:sz w:val="24"/>
          <w:szCs w:val="24"/>
        </w:rPr>
        <w:t xml:space="preserve"> implement these policies. </w:t>
      </w:r>
    </w:p>
    <w:p w14:paraId="37330327" w14:textId="77777777" w:rsidR="00D70551" w:rsidRDefault="00D70551" w:rsidP="00D70551">
      <w:pPr>
        <w:rPr>
          <w:rFonts w:ascii="Arial" w:hAnsi="Arial" w:cs="Arial"/>
          <w:b/>
          <w:sz w:val="24"/>
          <w:szCs w:val="24"/>
        </w:rPr>
      </w:pPr>
      <w:r w:rsidRPr="00687CD8">
        <w:rPr>
          <w:rFonts w:ascii="Arial" w:hAnsi="Arial" w:cs="Arial"/>
          <w:b/>
          <w:sz w:val="24"/>
          <w:szCs w:val="24"/>
        </w:rPr>
        <w:t>Specific roles</w:t>
      </w:r>
    </w:p>
    <w:p w14:paraId="3B0CBB72" w14:textId="7D47081A" w:rsidR="00D70551" w:rsidRDefault="00D70551"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Simon McCullough is the PCC’s nominated Child Protection Co-ordinator</w:t>
      </w:r>
      <w:r w:rsidR="00993203">
        <w:rPr>
          <w:rFonts w:ascii="Arial" w:hAnsi="Arial" w:cs="Arial"/>
          <w:sz w:val="24"/>
          <w:szCs w:val="24"/>
        </w:rPr>
        <w:t>, Lead Recruiter</w:t>
      </w:r>
      <w:r>
        <w:rPr>
          <w:rFonts w:ascii="Arial" w:hAnsi="Arial" w:cs="Arial"/>
          <w:sz w:val="24"/>
          <w:szCs w:val="24"/>
        </w:rPr>
        <w:t xml:space="preserve"> </w:t>
      </w:r>
      <w:r w:rsidR="00F322F2">
        <w:rPr>
          <w:rFonts w:ascii="Arial" w:hAnsi="Arial" w:cs="Arial"/>
          <w:sz w:val="24"/>
          <w:szCs w:val="24"/>
        </w:rPr>
        <w:t xml:space="preserve">and </w:t>
      </w:r>
      <w:r w:rsidR="005E2605">
        <w:rPr>
          <w:rFonts w:ascii="Arial" w:hAnsi="Arial" w:cs="Arial"/>
          <w:sz w:val="24"/>
          <w:szCs w:val="24"/>
        </w:rPr>
        <w:t xml:space="preserve">Parish </w:t>
      </w:r>
      <w:r w:rsidR="00F322F2">
        <w:rPr>
          <w:rFonts w:ascii="Arial" w:hAnsi="Arial" w:cs="Arial"/>
          <w:sz w:val="24"/>
          <w:szCs w:val="24"/>
        </w:rPr>
        <w:t xml:space="preserve">Safeguarding Officer </w:t>
      </w:r>
      <w:r w:rsidR="006A2AA4">
        <w:rPr>
          <w:rFonts w:ascii="Arial" w:hAnsi="Arial" w:cs="Arial"/>
          <w:sz w:val="24"/>
          <w:szCs w:val="24"/>
        </w:rPr>
        <w:t xml:space="preserve">(PSO) </w:t>
      </w:r>
      <w:r>
        <w:rPr>
          <w:rFonts w:ascii="Arial" w:hAnsi="Arial" w:cs="Arial"/>
          <w:sz w:val="24"/>
          <w:szCs w:val="24"/>
        </w:rPr>
        <w:t xml:space="preserve">who will work with the incumbent and PCC to implement policy and procedures. The </w:t>
      </w:r>
      <w:r w:rsidR="006A2AA4">
        <w:rPr>
          <w:rFonts w:ascii="Arial" w:hAnsi="Arial" w:cs="Arial"/>
          <w:sz w:val="24"/>
          <w:szCs w:val="24"/>
        </w:rPr>
        <w:t>PSO</w:t>
      </w:r>
      <w:r>
        <w:rPr>
          <w:rFonts w:ascii="Arial" w:hAnsi="Arial" w:cs="Arial"/>
          <w:sz w:val="24"/>
          <w:szCs w:val="24"/>
        </w:rPr>
        <w:t xml:space="preserve"> will ensure that any concerns about a child or the behaviour of an adult are appropriately reported both to the statutory agencies and to the </w:t>
      </w:r>
      <w:r w:rsidR="006A2AA4">
        <w:rPr>
          <w:rFonts w:ascii="Arial" w:hAnsi="Arial" w:cs="Arial"/>
          <w:sz w:val="24"/>
          <w:szCs w:val="24"/>
        </w:rPr>
        <w:t>Diocesan Safeguarding Officer and the police or local authorities where this is advised</w:t>
      </w:r>
      <w:r>
        <w:rPr>
          <w:rFonts w:ascii="Arial" w:hAnsi="Arial" w:cs="Arial"/>
          <w:sz w:val="24"/>
          <w:szCs w:val="24"/>
        </w:rPr>
        <w:t>.</w:t>
      </w:r>
    </w:p>
    <w:p w14:paraId="727FDACE" w14:textId="77777777" w:rsidR="00D70551" w:rsidRDefault="00D70551" w:rsidP="00D70551">
      <w:pPr>
        <w:pStyle w:val="ListParagraph"/>
        <w:ind w:left="426"/>
        <w:rPr>
          <w:rFonts w:ascii="Arial" w:hAnsi="Arial" w:cs="Arial"/>
          <w:sz w:val="24"/>
          <w:szCs w:val="24"/>
        </w:rPr>
      </w:pPr>
    </w:p>
    <w:p w14:paraId="2DF9FB3C" w14:textId="0CFA3AC9" w:rsidR="00D70551" w:rsidRDefault="00993203"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Carly Tindle</w:t>
      </w:r>
      <w:r w:rsidR="00F322F2">
        <w:rPr>
          <w:rFonts w:ascii="Arial" w:hAnsi="Arial" w:cs="Arial"/>
          <w:sz w:val="24"/>
          <w:szCs w:val="24"/>
        </w:rPr>
        <w:t xml:space="preserve"> </w:t>
      </w:r>
      <w:r w:rsidR="00D70551">
        <w:rPr>
          <w:rFonts w:ascii="Arial" w:hAnsi="Arial" w:cs="Arial"/>
          <w:sz w:val="24"/>
          <w:szCs w:val="24"/>
        </w:rPr>
        <w:t xml:space="preserve">is the PCC member who is registered as a recruiter with the </w:t>
      </w:r>
      <w:r w:rsidR="00D70551" w:rsidRPr="002F2D91">
        <w:rPr>
          <w:rFonts w:ascii="Arial" w:hAnsi="Arial" w:cs="Arial"/>
          <w:sz w:val="24"/>
          <w:szCs w:val="24"/>
        </w:rPr>
        <w:t>Churches' Child Protection Advisory</w:t>
      </w:r>
      <w:r w:rsidR="00D70551">
        <w:t xml:space="preserve"> </w:t>
      </w:r>
      <w:r w:rsidR="00D70551" w:rsidRPr="002F2D91">
        <w:rPr>
          <w:rFonts w:ascii="Arial" w:hAnsi="Arial" w:cs="Arial"/>
          <w:sz w:val="24"/>
          <w:szCs w:val="24"/>
        </w:rPr>
        <w:t>Service</w:t>
      </w:r>
      <w:r w:rsidR="00D70551">
        <w:rPr>
          <w:rFonts w:ascii="Arial" w:hAnsi="Arial" w:cs="Arial"/>
          <w:sz w:val="24"/>
          <w:szCs w:val="24"/>
        </w:rPr>
        <w:t xml:space="preserve"> (CCPAS) Disclosure Service and will ensure all necessary criminal record checks are undertaken.</w:t>
      </w:r>
    </w:p>
    <w:p w14:paraId="6A2803F0" w14:textId="77777777" w:rsidR="00261B70" w:rsidRPr="00261B70" w:rsidRDefault="00261B70" w:rsidP="00261B70">
      <w:pPr>
        <w:pStyle w:val="ListParagraph"/>
        <w:rPr>
          <w:rFonts w:ascii="Arial" w:hAnsi="Arial" w:cs="Arial"/>
          <w:sz w:val="24"/>
          <w:szCs w:val="24"/>
        </w:rPr>
      </w:pPr>
    </w:p>
    <w:p w14:paraId="0F9B3386" w14:textId="1BB3CF5B" w:rsidR="00B40EB1" w:rsidRPr="00A51A00" w:rsidRDefault="00261B70" w:rsidP="00A51A00">
      <w:pPr>
        <w:pStyle w:val="ListParagraph"/>
        <w:numPr>
          <w:ilvl w:val="0"/>
          <w:numId w:val="2"/>
        </w:numPr>
        <w:spacing w:after="200" w:line="276" w:lineRule="auto"/>
        <w:ind w:left="426" w:hanging="426"/>
        <w:rPr>
          <w:rFonts w:ascii="Arial" w:hAnsi="Arial" w:cs="Arial"/>
          <w:b/>
          <w:sz w:val="24"/>
          <w:szCs w:val="24"/>
        </w:rPr>
      </w:pPr>
      <w:r>
        <w:rPr>
          <w:rFonts w:ascii="Arial" w:hAnsi="Arial" w:cs="Arial"/>
          <w:sz w:val="24"/>
          <w:szCs w:val="24"/>
        </w:rPr>
        <w:t>A list of contact information to report safeguarding concerns is included at Appendix B</w:t>
      </w:r>
      <w:r w:rsidR="00A51A00">
        <w:rPr>
          <w:rFonts w:ascii="Arial" w:hAnsi="Arial" w:cs="Arial"/>
          <w:sz w:val="24"/>
          <w:szCs w:val="24"/>
        </w:rPr>
        <w:t>.</w:t>
      </w:r>
    </w:p>
    <w:p w14:paraId="75E35EFC" w14:textId="77777777" w:rsidR="002F2904" w:rsidRDefault="002F2904" w:rsidP="00D70551">
      <w:pPr>
        <w:rPr>
          <w:rFonts w:ascii="Arial" w:hAnsi="Arial" w:cs="Arial"/>
          <w:b/>
          <w:sz w:val="24"/>
          <w:szCs w:val="24"/>
        </w:rPr>
      </w:pPr>
    </w:p>
    <w:p w14:paraId="5CDE35CA" w14:textId="6BE61C95" w:rsidR="00D70551" w:rsidRDefault="00D70551" w:rsidP="00D70551">
      <w:pPr>
        <w:rPr>
          <w:rFonts w:ascii="Arial" w:hAnsi="Arial" w:cs="Arial"/>
          <w:b/>
          <w:sz w:val="24"/>
          <w:szCs w:val="24"/>
        </w:rPr>
      </w:pPr>
      <w:r w:rsidRPr="007103C8">
        <w:rPr>
          <w:rFonts w:ascii="Arial" w:hAnsi="Arial" w:cs="Arial"/>
          <w:b/>
          <w:sz w:val="24"/>
          <w:szCs w:val="24"/>
        </w:rPr>
        <w:t>Review</w:t>
      </w:r>
    </w:p>
    <w:p w14:paraId="53C26D7C" w14:textId="379DA2F8" w:rsidR="00D70551" w:rsidRDefault="00D70551" w:rsidP="00D70551">
      <w:pPr>
        <w:pStyle w:val="ListParagraph"/>
        <w:numPr>
          <w:ilvl w:val="0"/>
          <w:numId w:val="2"/>
        </w:numPr>
        <w:spacing w:after="200" w:line="276" w:lineRule="auto"/>
        <w:ind w:left="426" w:hanging="426"/>
        <w:rPr>
          <w:rFonts w:ascii="Arial" w:hAnsi="Arial" w:cs="Arial"/>
          <w:sz w:val="24"/>
          <w:szCs w:val="24"/>
        </w:rPr>
      </w:pPr>
      <w:r>
        <w:rPr>
          <w:rFonts w:ascii="Arial" w:hAnsi="Arial" w:cs="Arial"/>
          <w:sz w:val="24"/>
          <w:szCs w:val="24"/>
        </w:rPr>
        <w:t xml:space="preserve">This policy is subject to </w:t>
      </w:r>
      <w:r w:rsidR="00140C1D">
        <w:rPr>
          <w:rFonts w:ascii="Arial" w:hAnsi="Arial" w:cs="Arial"/>
          <w:sz w:val="24"/>
          <w:szCs w:val="24"/>
        </w:rPr>
        <w:t xml:space="preserve">regular </w:t>
      </w:r>
      <w:r>
        <w:rPr>
          <w:rFonts w:ascii="Arial" w:hAnsi="Arial" w:cs="Arial"/>
          <w:sz w:val="24"/>
          <w:szCs w:val="24"/>
        </w:rPr>
        <w:t xml:space="preserve">review by the PCC. However, we recognise that it is people who protect and not policies and procedures. </w:t>
      </w:r>
    </w:p>
    <w:p w14:paraId="17EB2DDC" w14:textId="77777777" w:rsidR="002349F3" w:rsidRDefault="002349F3" w:rsidP="002349F3">
      <w:pPr>
        <w:pStyle w:val="ListParagraph"/>
        <w:spacing w:after="200" w:line="276" w:lineRule="auto"/>
        <w:ind w:left="426"/>
        <w:rPr>
          <w:rFonts w:ascii="Arial" w:hAnsi="Arial" w:cs="Arial"/>
          <w:sz w:val="24"/>
          <w:szCs w:val="24"/>
        </w:rPr>
      </w:pPr>
    </w:p>
    <w:p w14:paraId="6AFB929A" w14:textId="17A1D402" w:rsidR="00641CFE" w:rsidRPr="00A97C1B" w:rsidRDefault="00641CFE" w:rsidP="002349F3">
      <w:pPr>
        <w:pStyle w:val="ListParagraph"/>
        <w:numPr>
          <w:ilvl w:val="0"/>
          <w:numId w:val="2"/>
        </w:numPr>
        <w:spacing w:after="200" w:line="276" w:lineRule="auto"/>
        <w:ind w:left="426" w:hanging="426"/>
        <w:rPr>
          <w:rFonts w:ascii="Arial" w:hAnsi="Arial" w:cs="Arial"/>
          <w:sz w:val="24"/>
          <w:szCs w:val="24"/>
        </w:rPr>
      </w:pPr>
      <w:r w:rsidRPr="00A97C1B">
        <w:rPr>
          <w:rFonts w:ascii="Arial" w:hAnsi="Arial" w:cs="Arial"/>
          <w:sz w:val="24"/>
          <w:szCs w:val="24"/>
        </w:rPr>
        <w:t>The Parish Safeguarding Officer</w:t>
      </w:r>
      <w:r w:rsidR="00F23B4B" w:rsidRPr="00A97C1B">
        <w:rPr>
          <w:rFonts w:ascii="Arial" w:hAnsi="Arial" w:cs="Arial"/>
          <w:sz w:val="24"/>
          <w:szCs w:val="24"/>
        </w:rPr>
        <w:t xml:space="preserve"> will regularly report on safeguarding in the parish. Safeguarding will be a standing agenda item at each PCC meeting. At the APCM</w:t>
      </w:r>
      <w:r w:rsidR="00751B29" w:rsidRPr="00A97C1B">
        <w:rPr>
          <w:rFonts w:ascii="Arial" w:hAnsi="Arial" w:cs="Arial"/>
          <w:sz w:val="24"/>
          <w:szCs w:val="24"/>
        </w:rPr>
        <w:t xml:space="preserve"> the PCC will provide an annual report in relation to safeguarding. In the PCC’s annual report will be a statement which report</w:t>
      </w:r>
      <w:r w:rsidR="002767D9" w:rsidRPr="00A97C1B">
        <w:rPr>
          <w:rFonts w:ascii="Arial" w:hAnsi="Arial" w:cs="Arial"/>
          <w:sz w:val="24"/>
          <w:szCs w:val="24"/>
        </w:rPr>
        <w:t xml:space="preserve">s on progress and a statement as to </w:t>
      </w:r>
      <w:proofErr w:type="gramStart"/>
      <w:r w:rsidR="002767D9" w:rsidRPr="00A97C1B">
        <w:rPr>
          <w:rFonts w:ascii="Arial" w:hAnsi="Arial" w:cs="Arial"/>
          <w:sz w:val="24"/>
          <w:szCs w:val="24"/>
        </w:rPr>
        <w:t>whether or not</w:t>
      </w:r>
      <w:proofErr w:type="gramEnd"/>
      <w:r w:rsidR="002767D9" w:rsidRPr="00A97C1B">
        <w:rPr>
          <w:rFonts w:ascii="Arial" w:hAnsi="Arial" w:cs="Arial"/>
          <w:sz w:val="24"/>
          <w:szCs w:val="24"/>
        </w:rPr>
        <w:t xml:space="preserve"> the</w:t>
      </w:r>
      <w:r w:rsidR="004A7231" w:rsidRPr="00A97C1B">
        <w:rPr>
          <w:rFonts w:ascii="Arial" w:hAnsi="Arial" w:cs="Arial"/>
          <w:sz w:val="24"/>
          <w:szCs w:val="24"/>
        </w:rPr>
        <w:t xml:space="preserve"> PCC has complied with the duty to have ‘due regard’ to the House of Bishops’ guidance in relation to safeguarding</w:t>
      </w:r>
      <w:r w:rsidR="00A97C1B" w:rsidRPr="00A97C1B">
        <w:rPr>
          <w:rFonts w:ascii="Arial" w:hAnsi="Arial" w:cs="Arial"/>
          <w:sz w:val="24"/>
          <w:szCs w:val="24"/>
        </w:rPr>
        <w:t>.</w:t>
      </w:r>
    </w:p>
    <w:p w14:paraId="64EF057C" w14:textId="3C766A9E" w:rsidR="00D70551" w:rsidRDefault="00D70551" w:rsidP="00D70551">
      <w:pPr>
        <w:rPr>
          <w:rFonts w:ascii="Arial" w:hAnsi="Arial" w:cs="Arial"/>
          <w:b/>
          <w:sz w:val="24"/>
          <w:szCs w:val="24"/>
        </w:rPr>
      </w:pPr>
      <w:r>
        <w:rPr>
          <w:rFonts w:ascii="Arial" w:hAnsi="Arial" w:cs="Arial"/>
          <w:b/>
          <w:sz w:val="24"/>
          <w:szCs w:val="24"/>
        </w:rPr>
        <w:t xml:space="preserve">Approved by the PCC – </w:t>
      </w:r>
      <w:r w:rsidR="00B4661D">
        <w:rPr>
          <w:rFonts w:ascii="Arial" w:hAnsi="Arial" w:cs="Arial"/>
          <w:b/>
          <w:sz w:val="24"/>
          <w:szCs w:val="24"/>
        </w:rPr>
        <w:t>July 2024</w:t>
      </w:r>
    </w:p>
    <w:p w14:paraId="64BB68FF" w14:textId="68B1F11F" w:rsidR="00D13AF7" w:rsidRDefault="00D13AF7" w:rsidP="00D70551">
      <w:pPr>
        <w:rPr>
          <w:rFonts w:ascii="Arial" w:hAnsi="Arial" w:cs="Arial"/>
          <w:b/>
          <w:sz w:val="24"/>
          <w:szCs w:val="24"/>
        </w:rPr>
      </w:pPr>
      <w:r>
        <w:rPr>
          <w:rFonts w:ascii="Arial" w:hAnsi="Arial" w:cs="Arial"/>
          <w:b/>
          <w:sz w:val="24"/>
          <w:szCs w:val="24"/>
        </w:rPr>
        <w:t>Developed by Simon McCullough (Parish Safeguarding Officer)</w:t>
      </w:r>
    </w:p>
    <w:p w14:paraId="0D7C2907" w14:textId="0F13ED0B" w:rsidR="00D13AF7" w:rsidRPr="0057467F" w:rsidRDefault="000069AD" w:rsidP="00D70551">
      <w:pPr>
        <w:rPr>
          <w:rFonts w:ascii="Arial" w:hAnsi="Arial" w:cs="Arial"/>
          <w:b/>
          <w:sz w:val="24"/>
          <w:szCs w:val="24"/>
        </w:rPr>
      </w:pPr>
      <w:r w:rsidRPr="008103CC">
        <w:rPr>
          <w:noProof/>
          <w:lang w:eastAsia="en-GB"/>
        </w:rPr>
        <w:drawing>
          <wp:inline distT="0" distB="0" distL="0" distR="0" wp14:anchorId="0A797E04" wp14:editId="42E410E1">
            <wp:extent cx="1612900" cy="508000"/>
            <wp:effectExtent l="0" t="0" r="6350" b="6350"/>
            <wp:docPr id="2" name="Picture 2" descr="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2900" cy="508000"/>
                    </a:xfrm>
                    <a:prstGeom prst="rect">
                      <a:avLst/>
                    </a:prstGeom>
                    <a:noFill/>
                    <a:ln>
                      <a:noFill/>
                    </a:ln>
                  </pic:spPr>
                </pic:pic>
              </a:graphicData>
            </a:graphic>
          </wp:inline>
        </w:drawing>
      </w:r>
    </w:p>
    <w:p w14:paraId="40B26547" w14:textId="77777777" w:rsidR="0057467F" w:rsidRDefault="0057467F" w:rsidP="00D70551">
      <w:pPr>
        <w:rPr>
          <w:rFonts w:ascii="Arial" w:hAnsi="Arial" w:cs="Arial"/>
          <w:sz w:val="24"/>
          <w:szCs w:val="24"/>
        </w:rPr>
      </w:pPr>
    </w:p>
    <w:p w14:paraId="4790B48C" w14:textId="5BD55F5B" w:rsidR="00D70551" w:rsidRDefault="0028449E" w:rsidP="00D70551">
      <w:pPr>
        <w:rPr>
          <w:rFonts w:ascii="Arial" w:hAnsi="Arial" w:cs="Arial"/>
          <w:b/>
          <w:sz w:val="24"/>
          <w:szCs w:val="24"/>
        </w:rPr>
      </w:pPr>
      <w:r>
        <w:rPr>
          <w:rFonts w:ascii="Arial" w:hAnsi="Arial" w:cs="Arial"/>
          <w:b/>
          <w:sz w:val="24"/>
          <w:szCs w:val="24"/>
        </w:rPr>
        <w:br w:type="page"/>
      </w:r>
      <w:r w:rsidR="00D70551" w:rsidRPr="007103C8">
        <w:rPr>
          <w:rFonts w:ascii="Arial" w:hAnsi="Arial" w:cs="Arial"/>
          <w:b/>
          <w:sz w:val="24"/>
          <w:szCs w:val="24"/>
        </w:rPr>
        <w:lastRenderedPageBreak/>
        <w:t>APPENDIX A</w:t>
      </w:r>
    </w:p>
    <w:p w14:paraId="156B2838" w14:textId="77777777" w:rsidR="00D70551" w:rsidRDefault="00D70551" w:rsidP="00D70551">
      <w:pPr>
        <w:rPr>
          <w:rFonts w:ascii="Arial" w:hAnsi="Arial" w:cs="Arial"/>
          <w:b/>
          <w:sz w:val="24"/>
          <w:szCs w:val="24"/>
          <w:u w:val="single"/>
        </w:rPr>
      </w:pPr>
      <w:r w:rsidRPr="0060127A">
        <w:rPr>
          <w:rFonts w:ascii="Arial" w:hAnsi="Arial" w:cs="Arial"/>
          <w:b/>
          <w:sz w:val="24"/>
          <w:szCs w:val="24"/>
          <w:u w:val="single"/>
        </w:rPr>
        <w:t>Code of Safer Working Practice</w:t>
      </w:r>
    </w:p>
    <w:p w14:paraId="4AF29927" w14:textId="09B2DA25" w:rsidR="00D70551" w:rsidRDefault="00D70551" w:rsidP="00D70551">
      <w:pPr>
        <w:rPr>
          <w:rFonts w:ascii="Arial" w:hAnsi="Arial" w:cs="Arial"/>
          <w:b/>
          <w:sz w:val="24"/>
          <w:szCs w:val="24"/>
        </w:rPr>
      </w:pPr>
      <w:r w:rsidRPr="0060127A">
        <w:rPr>
          <w:rFonts w:ascii="Arial" w:hAnsi="Arial" w:cs="Arial"/>
          <w:b/>
          <w:sz w:val="24"/>
          <w:szCs w:val="24"/>
        </w:rPr>
        <w:t xml:space="preserve">Guidelines for </w:t>
      </w:r>
      <w:r w:rsidR="00116313">
        <w:rPr>
          <w:rFonts w:ascii="Arial" w:hAnsi="Arial" w:cs="Arial"/>
          <w:b/>
          <w:sz w:val="24"/>
          <w:szCs w:val="24"/>
        </w:rPr>
        <w:t xml:space="preserve">clergy, </w:t>
      </w:r>
      <w:r w:rsidR="00A85819">
        <w:rPr>
          <w:rFonts w:ascii="Arial" w:hAnsi="Arial" w:cs="Arial"/>
          <w:b/>
          <w:sz w:val="24"/>
          <w:szCs w:val="24"/>
        </w:rPr>
        <w:t xml:space="preserve">PCC members, </w:t>
      </w:r>
      <w:r w:rsidR="00116313">
        <w:rPr>
          <w:rFonts w:ascii="Arial" w:hAnsi="Arial" w:cs="Arial"/>
          <w:b/>
          <w:sz w:val="24"/>
          <w:szCs w:val="24"/>
        </w:rPr>
        <w:t>volunteers and parishioners</w:t>
      </w:r>
    </w:p>
    <w:p w14:paraId="57EA3878" w14:textId="442223D7" w:rsidR="00D70551" w:rsidRPr="0060127A" w:rsidRDefault="00D70551" w:rsidP="00D70551">
      <w:pPr>
        <w:rPr>
          <w:rFonts w:ascii="Arial" w:hAnsi="Arial" w:cs="Arial"/>
          <w:sz w:val="24"/>
          <w:szCs w:val="24"/>
        </w:rPr>
      </w:pPr>
      <w:r w:rsidRPr="0060127A">
        <w:rPr>
          <w:rFonts w:ascii="Arial" w:hAnsi="Arial" w:cs="Arial"/>
          <w:sz w:val="24"/>
          <w:szCs w:val="24"/>
        </w:rPr>
        <w:t xml:space="preserve">All </w:t>
      </w:r>
      <w:r w:rsidR="00116313">
        <w:rPr>
          <w:rFonts w:ascii="Arial" w:hAnsi="Arial" w:cs="Arial"/>
          <w:sz w:val="24"/>
          <w:szCs w:val="24"/>
        </w:rPr>
        <w:t>in</w:t>
      </w:r>
      <w:r>
        <w:rPr>
          <w:rFonts w:ascii="Arial" w:hAnsi="Arial" w:cs="Arial"/>
          <w:sz w:val="24"/>
          <w:szCs w:val="24"/>
        </w:rPr>
        <w:t xml:space="preserve"> St. Peter &amp; St. Paul, Kimpton </w:t>
      </w:r>
      <w:r w:rsidRPr="0060127A">
        <w:rPr>
          <w:rFonts w:ascii="Arial" w:hAnsi="Arial" w:cs="Arial"/>
          <w:sz w:val="24"/>
          <w:szCs w:val="24"/>
        </w:rPr>
        <w:t>should:</w:t>
      </w:r>
    </w:p>
    <w:p w14:paraId="2F67DD77" w14:textId="0815C0EB" w:rsidR="00D70551" w:rsidRDefault="00A85819"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Treat all children, young people and vulnerable adults </w:t>
      </w:r>
      <w:r w:rsidR="00D51E00">
        <w:rPr>
          <w:rFonts w:ascii="Arial" w:hAnsi="Arial" w:cs="Arial"/>
          <w:sz w:val="24"/>
          <w:szCs w:val="24"/>
        </w:rPr>
        <w:t>with the respect and dignity befitting their age.</w:t>
      </w:r>
    </w:p>
    <w:p w14:paraId="424FDF8B" w14:textId="005352A8" w:rsidR="00D51E00" w:rsidRDefault="00D51E00"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Watch their own language, tone of voice and body language. </w:t>
      </w:r>
    </w:p>
    <w:p w14:paraId="08B95EAE" w14:textId="32E2094E" w:rsidR="00D51E00" w:rsidRDefault="00E23464"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Learn to control and discipline children, young people and vulnerable adults without physical punishment</w:t>
      </w:r>
      <w:r w:rsidR="00A93B96">
        <w:rPr>
          <w:rFonts w:ascii="Arial" w:hAnsi="Arial" w:cs="Arial"/>
          <w:sz w:val="24"/>
          <w:szCs w:val="24"/>
        </w:rPr>
        <w:t xml:space="preserve">. This is illegal for children’s workers. </w:t>
      </w:r>
    </w:p>
    <w:p w14:paraId="23B17659" w14:textId="577A4EC1" w:rsidR="00A93B96" w:rsidRDefault="00A93B96"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Ensure that another adult is informed if a worker needs to take a child to the toilet. </w:t>
      </w:r>
    </w:p>
    <w:p w14:paraId="5C3E6E86" w14:textId="2E8FF3AD" w:rsidR="00A93B96" w:rsidRDefault="00B93884"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Toilet breaks should be organised for young children. </w:t>
      </w:r>
    </w:p>
    <w:p w14:paraId="57A71D4E" w14:textId="5267E852" w:rsidR="00B93884" w:rsidRDefault="00B93884"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If known in advance, seek a parent’s permission </w:t>
      </w:r>
      <w:r w:rsidR="00E51763">
        <w:rPr>
          <w:rFonts w:ascii="Arial" w:hAnsi="Arial" w:cs="Arial"/>
          <w:sz w:val="24"/>
          <w:szCs w:val="24"/>
        </w:rPr>
        <w:t>if a child, young person or vulnerable adult is to be seen on hir or her own; another adult must be nearby and the child</w:t>
      </w:r>
      <w:r w:rsidR="005C0593">
        <w:rPr>
          <w:rFonts w:ascii="Arial" w:hAnsi="Arial" w:cs="Arial"/>
          <w:sz w:val="24"/>
          <w:szCs w:val="24"/>
        </w:rPr>
        <w:t xml:space="preserve">, young person or vulnerable adult must know this. </w:t>
      </w:r>
    </w:p>
    <w:p w14:paraId="2FF6F56E" w14:textId="675678E2" w:rsidR="005C0593" w:rsidRDefault="005C0593"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Ensure that each group includes a female helper. </w:t>
      </w:r>
    </w:p>
    <w:p w14:paraId="6CC9B6F8" w14:textId="7CF6FD45" w:rsidR="005C0593" w:rsidRDefault="004B34F5" w:rsidP="00D70551">
      <w:pPr>
        <w:pStyle w:val="ListParagraph"/>
        <w:numPr>
          <w:ilvl w:val="0"/>
          <w:numId w:val="4"/>
        </w:numPr>
        <w:spacing w:after="200" w:line="276" w:lineRule="auto"/>
        <w:rPr>
          <w:rFonts w:ascii="Arial" w:hAnsi="Arial" w:cs="Arial"/>
          <w:sz w:val="24"/>
          <w:szCs w:val="24"/>
        </w:rPr>
      </w:pPr>
      <w:r>
        <w:rPr>
          <w:rFonts w:ascii="Arial" w:hAnsi="Arial" w:cs="Arial"/>
          <w:sz w:val="24"/>
          <w:szCs w:val="24"/>
        </w:rPr>
        <w:t>Ensure that children and young people know that they can speak to an independent person (the Parish Safeguarding Officer)</w:t>
      </w:r>
      <w:r w:rsidR="004126F3">
        <w:rPr>
          <w:rFonts w:ascii="Arial" w:hAnsi="Arial" w:cs="Arial"/>
          <w:sz w:val="24"/>
          <w:szCs w:val="24"/>
        </w:rPr>
        <w:t xml:space="preserve"> in the parish or contract Childline if they need to talk to someone.</w:t>
      </w:r>
    </w:p>
    <w:p w14:paraId="3EA7FD17" w14:textId="77777777" w:rsidR="00D70551" w:rsidRDefault="00D70551" w:rsidP="00D70551">
      <w:pPr>
        <w:rPr>
          <w:rFonts w:ascii="Arial" w:hAnsi="Arial" w:cs="Arial"/>
          <w:b/>
          <w:sz w:val="24"/>
          <w:szCs w:val="24"/>
        </w:rPr>
      </w:pPr>
      <w:r w:rsidRPr="004F547E">
        <w:rPr>
          <w:rFonts w:ascii="Arial" w:hAnsi="Arial" w:cs="Arial"/>
          <w:b/>
          <w:sz w:val="24"/>
          <w:szCs w:val="24"/>
        </w:rPr>
        <w:t>Guidelines for PCC members</w:t>
      </w:r>
    </w:p>
    <w:p w14:paraId="4DA5338C" w14:textId="77777777" w:rsidR="00D70551" w:rsidRDefault="00D70551" w:rsidP="00D70551">
      <w:pPr>
        <w:rPr>
          <w:rFonts w:ascii="Arial" w:hAnsi="Arial" w:cs="Arial"/>
          <w:sz w:val="24"/>
          <w:szCs w:val="24"/>
        </w:rPr>
      </w:pPr>
      <w:r w:rsidRPr="004F547E">
        <w:rPr>
          <w:rFonts w:ascii="Arial" w:hAnsi="Arial" w:cs="Arial"/>
          <w:sz w:val="24"/>
          <w:szCs w:val="24"/>
        </w:rPr>
        <w:t>PCC members who are made aware of concerning incidents should:</w:t>
      </w:r>
    </w:p>
    <w:p w14:paraId="37E2F9BA" w14:textId="77777777" w:rsidR="00A30ADC" w:rsidRDefault="00D70551" w:rsidP="00D70551">
      <w:pPr>
        <w:pStyle w:val="ListParagraph"/>
        <w:numPr>
          <w:ilvl w:val="0"/>
          <w:numId w:val="5"/>
        </w:numPr>
        <w:spacing w:after="200" w:line="276" w:lineRule="auto"/>
        <w:rPr>
          <w:rFonts w:ascii="Arial" w:hAnsi="Arial" w:cs="Arial"/>
          <w:sz w:val="24"/>
          <w:szCs w:val="24"/>
        </w:rPr>
      </w:pPr>
      <w:r>
        <w:rPr>
          <w:rFonts w:ascii="Arial" w:hAnsi="Arial" w:cs="Arial"/>
          <w:sz w:val="24"/>
          <w:szCs w:val="24"/>
        </w:rPr>
        <w:t xml:space="preserve">Always make notes of any child protection or other concerning </w:t>
      </w:r>
      <w:proofErr w:type="gramStart"/>
      <w:r>
        <w:rPr>
          <w:rFonts w:ascii="Arial" w:hAnsi="Arial" w:cs="Arial"/>
          <w:sz w:val="24"/>
          <w:szCs w:val="24"/>
        </w:rPr>
        <w:t>incident;</w:t>
      </w:r>
      <w:proofErr w:type="gramEnd"/>
      <w:r>
        <w:rPr>
          <w:rFonts w:ascii="Arial" w:hAnsi="Arial" w:cs="Arial"/>
          <w:sz w:val="24"/>
          <w:szCs w:val="24"/>
        </w:rPr>
        <w:t xml:space="preserve"> </w:t>
      </w:r>
    </w:p>
    <w:p w14:paraId="55B753AE" w14:textId="082C919A" w:rsidR="00D70551" w:rsidRDefault="00A30ADC" w:rsidP="00D70551">
      <w:pPr>
        <w:pStyle w:val="ListParagraph"/>
        <w:numPr>
          <w:ilvl w:val="0"/>
          <w:numId w:val="5"/>
        </w:numPr>
        <w:spacing w:after="200" w:line="276" w:lineRule="auto"/>
        <w:rPr>
          <w:rFonts w:ascii="Arial" w:hAnsi="Arial" w:cs="Arial"/>
          <w:sz w:val="24"/>
          <w:szCs w:val="24"/>
        </w:rPr>
      </w:pPr>
      <w:r>
        <w:rPr>
          <w:rFonts w:ascii="Arial" w:hAnsi="Arial" w:cs="Arial"/>
          <w:sz w:val="24"/>
          <w:szCs w:val="24"/>
        </w:rPr>
        <w:t>Contact the Parish Safeguarding Officer for further advice</w:t>
      </w:r>
      <w:r w:rsidR="00351C76">
        <w:rPr>
          <w:rFonts w:ascii="Arial" w:hAnsi="Arial" w:cs="Arial"/>
          <w:sz w:val="24"/>
          <w:szCs w:val="24"/>
        </w:rPr>
        <w:t xml:space="preserve">; </w:t>
      </w:r>
      <w:r w:rsidR="00D70551">
        <w:rPr>
          <w:rFonts w:ascii="Arial" w:hAnsi="Arial" w:cs="Arial"/>
          <w:sz w:val="24"/>
          <w:szCs w:val="24"/>
        </w:rPr>
        <w:t>and</w:t>
      </w:r>
    </w:p>
    <w:p w14:paraId="75122189" w14:textId="068E600C" w:rsidR="00D70551" w:rsidRDefault="00351C76" w:rsidP="00D70551">
      <w:pPr>
        <w:pStyle w:val="ListParagraph"/>
        <w:numPr>
          <w:ilvl w:val="0"/>
          <w:numId w:val="5"/>
        </w:numPr>
        <w:spacing w:after="200" w:line="276" w:lineRule="auto"/>
        <w:rPr>
          <w:rFonts w:ascii="Arial" w:hAnsi="Arial" w:cs="Arial"/>
          <w:sz w:val="24"/>
          <w:szCs w:val="24"/>
        </w:rPr>
      </w:pPr>
      <w:r>
        <w:rPr>
          <w:rFonts w:ascii="Arial" w:hAnsi="Arial" w:cs="Arial"/>
          <w:sz w:val="24"/>
          <w:szCs w:val="24"/>
        </w:rPr>
        <w:t>Ensure the Parish Safeguarding Officer contacts</w:t>
      </w:r>
      <w:r w:rsidR="00D70551">
        <w:rPr>
          <w:rFonts w:ascii="Arial" w:hAnsi="Arial" w:cs="Arial"/>
          <w:sz w:val="24"/>
          <w:szCs w:val="24"/>
        </w:rPr>
        <w:t xml:space="preserve"> the </w:t>
      </w:r>
      <w:r w:rsidR="006A2AA4">
        <w:rPr>
          <w:rFonts w:ascii="Arial" w:hAnsi="Arial" w:cs="Arial"/>
          <w:sz w:val="24"/>
          <w:szCs w:val="24"/>
        </w:rPr>
        <w:t>Diocesan Safeguarding Officer</w:t>
      </w:r>
      <w:r w:rsidR="00D70551">
        <w:rPr>
          <w:rFonts w:ascii="Arial" w:hAnsi="Arial" w:cs="Arial"/>
          <w:sz w:val="24"/>
          <w:szCs w:val="24"/>
        </w:rPr>
        <w:t xml:space="preserve"> </w:t>
      </w:r>
      <w:r w:rsidR="00261B70">
        <w:rPr>
          <w:rFonts w:ascii="Arial" w:hAnsi="Arial" w:cs="Arial"/>
          <w:sz w:val="24"/>
          <w:szCs w:val="24"/>
        </w:rPr>
        <w:t xml:space="preserve">(Jeremy Hirst) </w:t>
      </w:r>
      <w:r w:rsidR="00D70551">
        <w:rPr>
          <w:rFonts w:ascii="Arial" w:hAnsi="Arial" w:cs="Arial"/>
          <w:sz w:val="24"/>
          <w:szCs w:val="24"/>
        </w:rPr>
        <w:t>for advice</w:t>
      </w:r>
      <w:r w:rsidR="00214ED3">
        <w:rPr>
          <w:rFonts w:ascii="Arial" w:hAnsi="Arial" w:cs="Arial"/>
          <w:sz w:val="24"/>
          <w:szCs w:val="24"/>
        </w:rPr>
        <w:t xml:space="preserve"> (see list of contacts)</w:t>
      </w:r>
      <w:r w:rsidR="00D70551">
        <w:rPr>
          <w:rFonts w:ascii="Arial" w:hAnsi="Arial" w:cs="Arial"/>
          <w:sz w:val="24"/>
          <w:szCs w:val="24"/>
        </w:rPr>
        <w:t>.</w:t>
      </w:r>
    </w:p>
    <w:p w14:paraId="539D711D" w14:textId="77777777" w:rsidR="00D70551" w:rsidRDefault="00D70551" w:rsidP="00D70551">
      <w:pPr>
        <w:rPr>
          <w:rFonts w:ascii="Arial" w:hAnsi="Arial" w:cs="Arial"/>
          <w:b/>
          <w:sz w:val="24"/>
          <w:szCs w:val="24"/>
        </w:rPr>
      </w:pPr>
      <w:r>
        <w:rPr>
          <w:rFonts w:ascii="Arial" w:hAnsi="Arial" w:cs="Arial"/>
          <w:b/>
          <w:sz w:val="24"/>
          <w:szCs w:val="24"/>
        </w:rPr>
        <w:t>Registration</w:t>
      </w:r>
    </w:p>
    <w:p w14:paraId="5A09588C" w14:textId="6F7871D5" w:rsidR="00D70551" w:rsidRDefault="00D70551" w:rsidP="00D70551">
      <w:pPr>
        <w:rPr>
          <w:rFonts w:ascii="Arial" w:hAnsi="Arial" w:cs="Arial"/>
          <w:sz w:val="24"/>
          <w:szCs w:val="24"/>
        </w:rPr>
      </w:pPr>
      <w:r>
        <w:rPr>
          <w:rFonts w:ascii="Arial" w:hAnsi="Arial" w:cs="Arial"/>
          <w:sz w:val="24"/>
          <w:szCs w:val="24"/>
        </w:rPr>
        <w:t xml:space="preserve">A registration form should be completed for every child or young person who attends activities. The form should be updated </w:t>
      </w:r>
      <w:r w:rsidR="006A2AA4">
        <w:rPr>
          <w:rFonts w:ascii="Arial" w:hAnsi="Arial" w:cs="Arial"/>
          <w:sz w:val="24"/>
          <w:szCs w:val="24"/>
        </w:rPr>
        <w:t xml:space="preserve">as required </w:t>
      </w:r>
      <w:r>
        <w:rPr>
          <w:rFonts w:ascii="Arial" w:hAnsi="Arial" w:cs="Arial"/>
          <w:sz w:val="24"/>
          <w:szCs w:val="24"/>
        </w:rPr>
        <w:t>and include the following:</w:t>
      </w:r>
    </w:p>
    <w:p w14:paraId="3396EC18" w14:textId="77777777" w:rsidR="00D70551" w:rsidRDefault="00D70551" w:rsidP="00D70551">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Name and </w:t>
      </w:r>
      <w:proofErr w:type="gramStart"/>
      <w:r>
        <w:rPr>
          <w:rFonts w:ascii="Arial" w:hAnsi="Arial" w:cs="Arial"/>
          <w:sz w:val="24"/>
          <w:szCs w:val="24"/>
        </w:rPr>
        <w:t>address;</w:t>
      </w:r>
      <w:proofErr w:type="gramEnd"/>
    </w:p>
    <w:p w14:paraId="3FEC2A83" w14:textId="77777777" w:rsidR="00D70551" w:rsidRDefault="00D70551" w:rsidP="00D70551">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Date of </w:t>
      </w:r>
      <w:proofErr w:type="gramStart"/>
      <w:r>
        <w:rPr>
          <w:rFonts w:ascii="Arial" w:hAnsi="Arial" w:cs="Arial"/>
          <w:sz w:val="24"/>
          <w:szCs w:val="24"/>
        </w:rPr>
        <w:t>birth;</w:t>
      </w:r>
      <w:proofErr w:type="gramEnd"/>
    </w:p>
    <w:p w14:paraId="6227BC9A" w14:textId="77777777" w:rsidR="00D70551" w:rsidRDefault="00D70551" w:rsidP="00D70551">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Emergency contact </w:t>
      </w:r>
      <w:proofErr w:type="gramStart"/>
      <w:r>
        <w:rPr>
          <w:rFonts w:ascii="Arial" w:hAnsi="Arial" w:cs="Arial"/>
          <w:sz w:val="24"/>
          <w:szCs w:val="24"/>
        </w:rPr>
        <w:t>details;</w:t>
      </w:r>
      <w:proofErr w:type="gramEnd"/>
    </w:p>
    <w:p w14:paraId="297B580F" w14:textId="77777777" w:rsidR="00D70551" w:rsidRDefault="00D70551" w:rsidP="00D70551">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Medical </w:t>
      </w:r>
      <w:proofErr w:type="gramStart"/>
      <w:r>
        <w:rPr>
          <w:rFonts w:ascii="Arial" w:hAnsi="Arial" w:cs="Arial"/>
          <w:sz w:val="24"/>
          <w:szCs w:val="24"/>
        </w:rPr>
        <w:t>information;</w:t>
      </w:r>
      <w:proofErr w:type="gramEnd"/>
    </w:p>
    <w:p w14:paraId="7BEDF171" w14:textId="77777777" w:rsidR="00D70551" w:rsidRDefault="00D70551" w:rsidP="00D70551">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Any special needs including activities the child is unable to take part </w:t>
      </w:r>
      <w:proofErr w:type="gramStart"/>
      <w:r>
        <w:rPr>
          <w:rFonts w:ascii="Arial" w:hAnsi="Arial" w:cs="Arial"/>
          <w:sz w:val="24"/>
          <w:szCs w:val="24"/>
        </w:rPr>
        <w:t>in;</w:t>
      </w:r>
      <w:proofErr w:type="gramEnd"/>
    </w:p>
    <w:p w14:paraId="72546C84" w14:textId="77777777" w:rsidR="00D70551" w:rsidRDefault="00D70551" w:rsidP="00D70551">
      <w:pPr>
        <w:pStyle w:val="ListParagraph"/>
        <w:numPr>
          <w:ilvl w:val="0"/>
          <w:numId w:val="6"/>
        </w:numPr>
        <w:spacing w:after="200" w:line="276" w:lineRule="auto"/>
        <w:rPr>
          <w:rFonts w:ascii="Arial" w:hAnsi="Arial" w:cs="Arial"/>
          <w:sz w:val="24"/>
          <w:szCs w:val="24"/>
        </w:rPr>
      </w:pPr>
      <w:r>
        <w:rPr>
          <w:rFonts w:ascii="Arial" w:hAnsi="Arial" w:cs="Arial"/>
          <w:sz w:val="24"/>
          <w:szCs w:val="24"/>
        </w:rPr>
        <w:t>Consent for emergency medical treatment; and</w:t>
      </w:r>
    </w:p>
    <w:p w14:paraId="2BD3F685" w14:textId="77777777" w:rsidR="00D70551" w:rsidRDefault="00D70551" w:rsidP="00D70551">
      <w:pPr>
        <w:pStyle w:val="ListParagraph"/>
        <w:numPr>
          <w:ilvl w:val="0"/>
          <w:numId w:val="6"/>
        </w:numPr>
        <w:spacing w:after="200" w:line="276" w:lineRule="auto"/>
        <w:rPr>
          <w:rFonts w:ascii="Arial" w:hAnsi="Arial" w:cs="Arial"/>
          <w:sz w:val="24"/>
          <w:szCs w:val="24"/>
        </w:rPr>
      </w:pPr>
      <w:r>
        <w:rPr>
          <w:rFonts w:ascii="Arial" w:hAnsi="Arial" w:cs="Arial"/>
          <w:sz w:val="24"/>
          <w:szCs w:val="24"/>
        </w:rPr>
        <w:t>Consent for photographs and videos if relevant.</w:t>
      </w:r>
    </w:p>
    <w:p w14:paraId="44E6532D" w14:textId="77777777" w:rsidR="008555D6" w:rsidRDefault="008555D6">
      <w:pPr>
        <w:rPr>
          <w:rFonts w:ascii="Arial" w:hAnsi="Arial" w:cs="Arial"/>
          <w:b/>
          <w:sz w:val="24"/>
          <w:szCs w:val="24"/>
        </w:rPr>
      </w:pPr>
      <w:r>
        <w:rPr>
          <w:rFonts w:ascii="Arial" w:hAnsi="Arial" w:cs="Arial"/>
          <w:b/>
          <w:sz w:val="24"/>
          <w:szCs w:val="24"/>
        </w:rPr>
        <w:br w:type="page"/>
      </w:r>
    </w:p>
    <w:p w14:paraId="378DF55F" w14:textId="4BACF2AA" w:rsidR="00D70551" w:rsidRDefault="00D70551" w:rsidP="00D70551">
      <w:pPr>
        <w:rPr>
          <w:rFonts w:ascii="Arial" w:hAnsi="Arial" w:cs="Arial"/>
          <w:b/>
          <w:sz w:val="24"/>
          <w:szCs w:val="24"/>
        </w:rPr>
      </w:pPr>
      <w:r w:rsidRPr="00F54444">
        <w:rPr>
          <w:rFonts w:ascii="Arial" w:hAnsi="Arial" w:cs="Arial"/>
          <w:b/>
          <w:sz w:val="24"/>
          <w:szCs w:val="24"/>
        </w:rPr>
        <w:lastRenderedPageBreak/>
        <w:t>Recommended staffing levels</w:t>
      </w:r>
    </w:p>
    <w:p w14:paraId="5C0AFE66" w14:textId="77777777" w:rsidR="00D70551" w:rsidRDefault="00D70551" w:rsidP="00D70551">
      <w:pPr>
        <w:rPr>
          <w:rFonts w:ascii="Arial" w:hAnsi="Arial" w:cs="Arial"/>
          <w:sz w:val="24"/>
          <w:szCs w:val="24"/>
        </w:rPr>
      </w:pPr>
      <w:r>
        <w:rPr>
          <w:rFonts w:ascii="Arial" w:hAnsi="Arial" w:cs="Arial"/>
          <w:sz w:val="24"/>
          <w:szCs w:val="24"/>
        </w:rPr>
        <w:t>Each group will have at least two adults and where possible one male and one female.</w:t>
      </w:r>
    </w:p>
    <w:p w14:paraId="2CCE746F" w14:textId="77777777" w:rsidR="00D70551" w:rsidRPr="00D70551" w:rsidRDefault="00D70551" w:rsidP="00D70551">
      <w:pPr>
        <w:rPr>
          <w:rFonts w:ascii="Arial" w:hAnsi="Arial" w:cs="Arial"/>
          <w:b/>
          <w:sz w:val="24"/>
          <w:szCs w:val="24"/>
        </w:rPr>
      </w:pPr>
      <w:r w:rsidRPr="00D70551">
        <w:rPr>
          <w:rFonts w:ascii="Arial" w:hAnsi="Arial" w:cs="Arial"/>
          <w:b/>
          <w:sz w:val="24"/>
          <w:szCs w:val="24"/>
        </w:rPr>
        <w:t>Social media</w:t>
      </w:r>
    </w:p>
    <w:p w14:paraId="075596F3" w14:textId="7AB3DD4E" w:rsidR="00D70551" w:rsidRDefault="00D70551" w:rsidP="00D70551">
      <w:pPr>
        <w:rPr>
          <w:rFonts w:ascii="Arial" w:hAnsi="Arial" w:cs="Arial"/>
          <w:sz w:val="24"/>
          <w:szCs w:val="24"/>
        </w:rPr>
      </w:pPr>
      <w:r>
        <w:rPr>
          <w:rFonts w:ascii="Arial" w:hAnsi="Arial" w:cs="Arial"/>
          <w:sz w:val="24"/>
          <w:szCs w:val="24"/>
        </w:rPr>
        <w:t xml:space="preserve">There will be no use of photographs of children without the </w:t>
      </w:r>
      <w:r w:rsidR="003D1F0F">
        <w:rPr>
          <w:rFonts w:ascii="Arial" w:hAnsi="Arial" w:cs="Arial"/>
          <w:sz w:val="24"/>
          <w:szCs w:val="24"/>
        </w:rPr>
        <w:t xml:space="preserve">express </w:t>
      </w:r>
      <w:r>
        <w:rPr>
          <w:rFonts w:ascii="Arial" w:hAnsi="Arial" w:cs="Arial"/>
          <w:sz w:val="24"/>
          <w:szCs w:val="24"/>
        </w:rPr>
        <w:t xml:space="preserve">permission of their parents. </w:t>
      </w:r>
    </w:p>
    <w:p w14:paraId="798CACD5" w14:textId="77777777" w:rsidR="00D70551" w:rsidRDefault="00D70551" w:rsidP="00D70551">
      <w:pPr>
        <w:rPr>
          <w:rFonts w:ascii="Arial" w:hAnsi="Arial" w:cs="Arial"/>
          <w:b/>
          <w:sz w:val="24"/>
          <w:szCs w:val="24"/>
        </w:rPr>
      </w:pPr>
      <w:r w:rsidRPr="00C267AB">
        <w:rPr>
          <w:rFonts w:ascii="Arial" w:hAnsi="Arial" w:cs="Arial"/>
          <w:b/>
          <w:sz w:val="24"/>
          <w:szCs w:val="24"/>
        </w:rPr>
        <w:t>Venue</w:t>
      </w:r>
    </w:p>
    <w:p w14:paraId="24CF6F4D" w14:textId="77777777" w:rsidR="00D70551" w:rsidRDefault="00D70551" w:rsidP="00D70551">
      <w:pPr>
        <w:rPr>
          <w:rFonts w:ascii="Arial" w:hAnsi="Arial" w:cs="Arial"/>
          <w:sz w:val="24"/>
          <w:szCs w:val="24"/>
        </w:rPr>
      </w:pPr>
      <w:r>
        <w:rPr>
          <w:rFonts w:ascii="Arial" w:hAnsi="Arial" w:cs="Arial"/>
          <w:sz w:val="24"/>
          <w:szCs w:val="24"/>
        </w:rPr>
        <w:t>We will ensure:</w:t>
      </w:r>
    </w:p>
    <w:p w14:paraId="44EDA3A1" w14:textId="77777777" w:rsidR="00D70551" w:rsidRDefault="00D70551" w:rsidP="00D70551">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Venues are warm, </w:t>
      </w:r>
      <w:proofErr w:type="spellStart"/>
      <w:r>
        <w:rPr>
          <w:rFonts w:ascii="Arial" w:hAnsi="Arial" w:cs="Arial"/>
          <w:sz w:val="24"/>
          <w:szCs w:val="24"/>
        </w:rPr>
        <w:t>well lit</w:t>
      </w:r>
      <w:proofErr w:type="spellEnd"/>
      <w:r>
        <w:rPr>
          <w:rFonts w:ascii="Arial" w:hAnsi="Arial" w:cs="Arial"/>
          <w:sz w:val="24"/>
          <w:szCs w:val="24"/>
        </w:rPr>
        <w:t xml:space="preserve"> and </w:t>
      </w:r>
      <w:proofErr w:type="gramStart"/>
      <w:r>
        <w:rPr>
          <w:rFonts w:ascii="Arial" w:hAnsi="Arial" w:cs="Arial"/>
          <w:sz w:val="24"/>
          <w:szCs w:val="24"/>
        </w:rPr>
        <w:t>clean;</w:t>
      </w:r>
      <w:proofErr w:type="gramEnd"/>
    </w:p>
    <w:p w14:paraId="6BAB3C57" w14:textId="77777777" w:rsidR="00D70551" w:rsidRDefault="00D70551" w:rsidP="00D70551">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Toilets are available for children to </w:t>
      </w:r>
      <w:proofErr w:type="gramStart"/>
      <w:r>
        <w:rPr>
          <w:rFonts w:ascii="Arial" w:hAnsi="Arial" w:cs="Arial"/>
          <w:sz w:val="24"/>
          <w:szCs w:val="24"/>
        </w:rPr>
        <w:t>use;</w:t>
      </w:r>
      <w:proofErr w:type="gramEnd"/>
    </w:p>
    <w:p w14:paraId="2336C22E" w14:textId="77777777" w:rsidR="00D70551" w:rsidRDefault="00D70551" w:rsidP="00D70551">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Appropriate space and equipment </w:t>
      </w:r>
      <w:proofErr w:type="gramStart"/>
      <w:r>
        <w:rPr>
          <w:rFonts w:ascii="Arial" w:hAnsi="Arial" w:cs="Arial"/>
          <w:sz w:val="24"/>
          <w:szCs w:val="24"/>
        </w:rPr>
        <w:t>is</w:t>
      </w:r>
      <w:proofErr w:type="gramEnd"/>
      <w:r>
        <w:rPr>
          <w:rFonts w:ascii="Arial" w:hAnsi="Arial" w:cs="Arial"/>
          <w:sz w:val="24"/>
          <w:szCs w:val="24"/>
        </w:rPr>
        <w:t xml:space="preserve"> available for any intended activity;</w:t>
      </w:r>
    </w:p>
    <w:p w14:paraId="06C419D5" w14:textId="77777777" w:rsidR="00D70551" w:rsidRDefault="00D70551" w:rsidP="00D70551">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Groups have access to a phone in cases of </w:t>
      </w:r>
      <w:proofErr w:type="gramStart"/>
      <w:r>
        <w:rPr>
          <w:rFonts w:ascii="Arial" w:hAnsi="Arial" w:cs="Arial"/>
          <w:sz w:val="24"/>
          <w:szCs w:val="24"/>
        </w:rPr>
        <w:t>emergency;</w:t>
      </w:r>
      <w:proofErr w:type="gramEnd"/>
    </w:p>
    <w:p w14:paraId="2C1FBFEB" w14:textId="77777777" w:rsidR="00D70551" w:rsidRDefault="00D70551" w:rsidP="00D70551">
      <w:pPr>
        <w:pStyle w:val="ListParagraph"/>
        <w:numPr>
          <w:ilvl w:val="0"/>
          <w:numId w:val="7"/>
        </w:numPr>
        <w:spacing w:after="200" w:line="276" w:lineRule="auto"/>
        <w:rPr>
          <w:rFonts w:ascii="Arial" w:hAnsi="Arial" w:cs="Arial"/>
          <w:sz w:val="24"/>
          <w:szCs w:val="24"/>
        </w:rPr>
      </w:pPr>
      <w:r>
        <w:rPr>
          <w:rFonts w:ascii="Arial" w:hAnsi="Arial" w:cs="Arial"/>
          <w:sz w:val="24"/>
          <w:szCs w:val="24"/>
        </w:rPr>
        <w:t>Adults are aware of fire procedures; and</w:t>
      </w:r>
    </w:p>
    <w:p w14:paraId="59127568" w14:textId="77777777" w:rsidR="00D70551" w:rsidRPr="00C267AB" w:rsidRDefault="00D70551" w:rsidP="00D70551">
      <w:pPr>
        <w:pStyle w:val="ListParagraph"/>
        <w:numPr>
          <w:ilvl w:val="0"/>
          <w:numId w:val="7"/>
        </w:numPr>
        <w:spacing w:after="200" w:line="276" w:lineRule="auto"/>
        <w:rPr>
          <w:rFonts w:ascii="Arial" w:hAnsi="Arial" w:cs="Arial"/>
          <w:sz w:val="24"/>
          <w:szCs w:val="24"/>
        </w:rPr>
      </w:pPr>
      <w:r>
        <w:rPr>
          <w:rFonts w:ascii="Arial" w:hAnsi="Arial" w:cs="Arial"/>
          <w:sz w:val="24"/>
          <w:szCs w:val="24"/>
        </w:rPr>
        <w:t>A first aid kit is available.</w:t>
      </w:r>
      <w:r w:rsidRPr="00C267AB">
        <w:rPr>
          <w:rFonts w:ascii="Arial" w:hAnsi="Arial" w:cs="Arial"/>
          <w:sz w:val="24"/>
          <w:szCs w:val="24"/>
        </w:rPr>
        <w:t xml:space="preserve"> </w:t>
      </w:r>
    </w:p>
    <w:p w14:paraId="342F0B39" w14:textId="77777777" w:rsidR="00D70551" w:rsidRDefault="00D70551" w:rsidP="00D70551">
      <w:pPr>
        <w:rPr>
          <w:rFonts w:ascii="Arial" w:hAnsi="Arial" w:cs="Arial"/>
          <w:b/>
          <w:sz w:val="24"/>
          <w:szCs w:val="24"/>
        </w:rPr>
      </w:pPr>
      <w:r w:rsidRPr="007E0C8B">
        <w:rPr>
          <w:rFonts w:ascii="Arial" w:hAnsi="Arial" w:cs="Arial"/>
          <w:b/>
          <w:sz w:val="24"/>
          <w:szCs w:val="24"/>
        </w:rPr>
        <w:t>Transport</w:t>
      </w:r>
    </w:p>
    <w:p w14:paraId="0BCE4787" w14:textId="248763B6" w:rsidR="00D70551" w:rsidRDefault="006A2AA4" w:rsidP="00D70551">
      <w:pPr>
        <w:rPr>
          <w:rFonts w:ascii="Arial" w:hAnsi="Arial" w:cs="Arial"/>
          <w:sz w:val="24"/>
          <w:szCs w:val="24"/>
        </w:rPr>
      </w:pPr>
      <w:r>
        <w:rPr>
          <w:rFonts w:ascii="Arial" w:hAnsi="Arial" w:cs="Arial"/>
          <w:sz w:val="24"/>
          <w:szCs w:val="24"/>
        </w:rPr>
        <w:t xml:space="preserve">Transport of children for church organised activities is a rare event in Kimpton. </w:t>
      </w:r>
      <w:r w:rsidR="00D70551">
        <w:rPr>
          <w:rFonts w:ascii="Arial" w:hAnsi="Arial" w:cs="Arial"/>
          <w:sz w:val="24"/>
          <w:szCs w:val="24"/>
        </w:rPr>
        <w:t>All those who drive children on church organised activities should have held a full and clean driving licence for over two years.</w:t>
      </w:r>
    </w:p>
    <w:p w14:paraId="60F45EB0" w14:textId="629B8151" w:rsidR="00150903" w:rsidRDefault="00B4661D" w:rsidP="00150903">
      <w:pPr>
        <w:rPr>
          <w:rFonts w:ascii="Arial" w:hAnsi="Arial" w:cs="Arial"/>
          <w:b/>
          <w:sz w:val="24"/>
          <w:szCs w:val="24"/>
        </w:rPr>
      </w:pPr>
      <w:r>
        <w:rPr>
          <w:rFonts w:ascii="Arial" w:hAnsi="Arial" w:cs="Arial"/>
          <w:b/>
          <w:sz w:val="24"/>
          <w:szCs w:val="24"/>
        </w:rPr>
        <w:t>July 2024</w:t>
      </w:r>
    </w:p>
    <w:p w14:paraId="19E16181" w14:textId="5D7D526E" w:rsidR="00D70551" w:rsidRDefault="00D70551" w:rsidP="00150903">
      <w:pPr>
        <w:rPr>
          <w:rFonts w:ascii="Arial" w:hAnsi="Arial" w:cs="Arial"/>
          <w:b/>
          <w:sz w:val="24"/>
          <w:szCs w:val="24"/>
        </w:rPr>
      </w:pPr>
    </w:p>
    <w:p w14:paraId="766643FD" w14:textId="77777777" w:rsidR="00D70551" w:rsidRDefault="00D70551" w:rsidP="00150903">
      <w:pPr>
        <w:rPr>
          <w:rFonts w:ascii="Arial" w:hAnsi="Arial" w:cs="Arial"/>
          <w:b/>
          <w:sz w:val="24"/>
          <w:szCs w:val="24"/>
        </w:rPr>
      </w:pPr>
    </w:p>
    <w:p w14:paraId="4C4B2E9B" w14:textId="77777777" w:rsidR="00D70551" w:rsidRDefault="00D70551" w:rsidP="00150903">
      <w:pPr>
        <w:rPr>
          <w:rFonts w:ascii="Arial" w:hAnsi="Arial" w:cs="Arial"/>
          <w:b/>
          <w:sz w:val="24"/>
          <w:szCs w:val="24"/>
        </w:rPr>
      </w:pPr>
    </w:p>
    <w:p w14:paraId="7B47C726" w14:textId="77777777" w:rsidR="00D70551" w:rsidRDefault="00D70551" w:rsidP="00150903">
      <w:pPr>
        <w:rPr>
          <w:rFonts w:ascii="Arial" w:hAnsi="Arial" w:cs="Arial"/>
          <w:b/>
          <w:sz w:val="24"/>
          <w:szCs w:val="24"/>
        </w:rPr>
      </w:pPr>
    </w:p>
    <w:p w14:paraId="0BAFEAA7" w14:textId="77777777" w:rsidR="00D70551" w:rsidRDefault="00D70551" w:rsidP="00150903">
      <w:pPr>
        <w:rPr>
          <w:rFonts w:ascii="Arial" w:hAnsi="Arial" w:cs="Arial"/>
          <w:b/>
          <w:sz w:val="24"/>
          <w:szCs w:val="24"/>
        </w:rPr>
      </w:pPr>
    </w:p>
    <w:p w14:paraId="76C9C73B" w14:textId="77777777" w:rsidR="00D70551" w:rsidRDefault="00D70551" w:rsidP="00150903">
      <w:pPr>
        <w:rPr>
          <w:rFonts w:ascii="Arial" w:hAnsi="Arial" w:cs="Arial"/>
          <w:b/>
          <w:sz w:val="24"/>
          <w:szCs w:val="24"/>
        </w:rPr>
      </w:pPr>
    </w:p>
    <w:p w14:paraId="35ED15F9" w14:textId="77777777" w:rsidR="00D70551" w:rsidRDefault="00D70551" w:rsidP="00150903">
      <w:pPr>
        <w:rPr>
          <w:rFonts w:ascii="Arial" w:hAnsi="Arial" w:cs="Arial"/>
          <w:b/>
          <w:sz w:val="24"/>
          <w:szCs w:val="24"/>
        </w:rPr>
      </w:pPr>
    </w:p>
    <w:p w14:paraId="6370CEE4" w14:textId="77777777" w:rsidR="00D70551" w:rsidRDefault="00D70551" w:rsidP="00150903">
      <w:pPr>
        <w:rPr>
          <w:rFonts w:ascii="Arial" w:hAnsi="Arial" w:cs="Arial"/>
          <w:b/>
          <w:sz w:val="24"/>
          <w:szCs w:val="24"/>
        </w:rPr>
      </w:pPr>
    </w:p>
    <w:p w14:paraId="79BDEE12" w14:textId="77777777" w:rsidR="00D70551" w:rsidRDefault="00D70551" w:rsidP="00150903">
      <w:pPr>
        <w:rPr>
          <w:rFonts w:ascii="Arial" w:hAnsi="Arial" w:cs="Arial"/>
          <w:b/>
          <w:sz w:val="24"/>
          <w:szCs w:val="24"/>
        </w:rPr>
      </w:pPr>
    </w:p>
    <w:p w14:paraId="0663224D" w14:textId="77777777" w:rsidR="00D70551" w:rsidRDefault="00D70551" w:rsidP="00150903">
      <w:pPr>
        <w:rPr>
          <w:rFonts w:ascii="Arial" w:hAnsi="Arial" w:cs="Arial"/>
          <w:b/>
          <w:sz w:val="24"/>
          <w:szCs w:val="24"/>
        </w:rPr>
      </w:pPr>
    </w:p>
    <w:p w14:paraId="24279DE5" w14:textId="77777777" w:rsidR="00D70551" w:rsidRDefault="00D70551" w:rsidP="00150903">
      <w:pPr>
        <w:rPr>
          <w:rFonts w:ascii="Arial" w:hAnsi="Arial" w:cs="Arial"/>
          <w:b/>
          <w:sz w:val="24"/>
          <w:szCs w:val="24"/>
        </w:rPr>
      </w:pPr>
    </w:p>
    <w:p w14:paraId="1EE11D54" w14:textId="77777777" w:rsidR="00D70551" w:rsidRDefault="00D70551" w:rsidP="00150903">
      <w:pPr>
        <w:rPr>
          <w:rFonts w:ascii="Arial" w:hAnsi="Arial" w:cs="Arial"/>
          <w:b/>
          <w:sz w:val="24"/>
          <w:szCs w:val="24"/>
        </w:rPr>
      </w:pPr>
    </w:p>
    <w:p w14:paraId="3D2EEFC4" w14:textId="77777777" w:rsidR="00D70551" w:rsidRDefault="00D70551" w:rsidP="00150903">
      <w:pPr>
        <w:rPr>
          <w:rFonts w:ascii="Arial" w:hAnsi="Arial" w:cs="Arial"/>
          <w:b/>
          <w:sz w:val="24"/>
          <w:szCs w:val="24"/>
        </w:rPr>
      </w:pPr>
    </w:p>
    <w:p w14:paraId="2480D82F" w14:textId="77777777" w:rsidR="00B4661D" w:rsidRDefault="00B4661D" w:rsidP="00150903">
      <w:pPr>
        <w:rPr>
          <w:rFonts w:ascii="Arial" w:hAnsi="Arial" w:cs="Arial"/>
          <w:b/>
          <w:sz w:val="24"/>
          <w:szCs w:val="24"/>
        </w:rPr>
      </w:pPr>
    </w:p>
    <w:p w14:paraId="3C7E9252" w14:textId="02BCEA9A" w:rsidR="00261B70" w:rsidRDefault="00261B70" w:rsidP="00150903">
      <w:pPr>
        <w:rPr>
          <w:rFonts w:ascii="Arial" w:hAnsi="Arial" w:cs="Arial"/>
          <w:b/>
          <w:sz w:val="24"/>
          <w:szCs w:val="24"/>
        </w:rPr>
      </w:pPr>
      <w:r>
        <w:rPr>
          <w:rFonts w:ascii="Arial" w:hAnsi="Arial" w:cs="Arial"/>
          <w:b/>
          <w:sz w:val="24"/>
          <w:szCs w:val="24"/>
        </w:rPr>
        <w:lastRenderedPageBreak/>
        <w:t>APPENDIX B</w:t>
      </w:r>
    </w:p>
    <w:p w14:paraId="5EC0186C" w14:textId="77777777" w:rsidR="00D70551" w:rsidRDefault="00D70551" w:rsidP="00150903">
      <w:pPr>
        <w:rPr>
          <w:rFonts w:ascii="Arial" w:hAnsi="Arial" w:cs="Arial"/>
          <w:b/>
          <w:sz w:val="24"/>
          <w:szCs w:val="24"/>
        </w:rPr>
      </w:pPr>
      <w:r>
        <w:rPr>
          <w:rFonts w:ascii="Arial" w:hAnsi="Arial" w:cs="Arial"/>
          <w:b/>
          <w:sz w:val="24"/>
          <w:szCs w:val="24"/>
        </w:rPr>
        <w:t>Key contacts for Safeguarding Concerns</w:t>
      </w:r>
    </w:p>
    <w:p w14:paraId="0A75CFC3" w14:textId="30BEC7D9" w:rsidR="00261B70" w:rsidRPr="00214ED3" w:rsidRDefault="00214ED3" w:rsidP="00150903">
      <w:pPr>
        <w:rPr>
          <w:rFonts w:ascii="Arial" w:hAnsi="Arial" w:cs="Arial"/>
          <w:sz w:val="24"/>
          <w:szCs w:val="24"/>
        </w:rPr>
      </w:pPr>
      <w:r w:rsidRPr="00214ED3">
        <w:rPr>
          <w:rFonts w:ascii="Arial" w:hAnsi="Arial" w:cs="Arial"/>
          <w:sz w:val="24"/>
          <w:szCs w:val="24"/>
        </w:rPr>
        <w:t xml:space="preserve">If any individual has any concerns about the safeguarding of children or vulnerable </w:t>
      </w:r>
      <w:proofErr w:type="gramStart"/>
      <w:r w:rsidRPr="00214ED3">
        <w:rPr>
          <w:rFonts w:ascii="Arial" w:hAnsi="Arial" w:cs="Arial"/>
          <w:sz w:val="24"/>
          <w:szCs w:val="24"/>
        </w:rPr>
        <w:t>adults</w:t>
      </w:r>
      <w:proofErr w:type="gramEnd"/>
      <w:r w:rsidRPr="00214ED3">
        <w:rPr>
          <w:rFonts w:ascii="Arial" w:hAnsi="Arial" w:cs="Arial"/>
          <w:sz w:val="24"/>
          <w:szCs w:val="24"/>
        </w:rPr>
        <w:t xml:space="preserve"> then the PCC of St Peter and St Paul ask that these concerns are reported immediately. All information will be treated confidentially and investigated thoroughly.</w:t>
      </w:r>
      <w:r w:rsidR="00136B84">
        <w:rPr>
          <w:rFonts w:ascii="Arial" w:hAnsi="Arial" w:cs="Arial"/>
          <w:sz w:val="24"/>
          <w:szCs w:val="24"/>
        </w:rPr>
        <w:t xml:space="preserve"> A ‘Promoting a Safer Church’ poster with </w:t>
      </w:r>
      <w:r w:rsidR="000007F7">
        <w:rPr>
          <w:rFonts w:ascii="Arial" w:hAnsi="Arial" w:cs="Arial"/>
          <w:sz w:val="24"/>
          <w:szCs w:val="24"/>
        </w:rPr>
        <w:t xml:space="preserve">key contact details will be displayed in the church and Church House. </w:t>
      </w:r>
    </w:p>
    <w:p w14:paraId="64B02E39" w14:textId="77777777" w:rsidR="00D70551" w:rsidRDefault="00D70551" w:rsidP="00150903">
      <w:pPr>
        <w:rPr>
          <w:rFonts w:ascii="Arial" w:hAnsi="Arial" w:cs="Arial"/>
          <w:b/>
          <w:sz w:val="24"/>
          <w:szCs w:val="24"/>
        </w:rPr>
      </w:pPr>
      <w:r>
        <w:rPr>
          <w:rFonts w:ascii="Arial" w:hAnsi="Arial" w:cs="Arial"/>
          <w:b/>
          <w:sz w:val="24"/>
          <w:szCs w:val="24"/>
        </w:rPr>
        <w:t>St Albans Diocese</w:t>
      </w:r>
    </w:p>
    <w:p w14:paraId="55EA3E5C" w14:textId="77777777" w:rsidR="00D70551" w:rsidRDefault="00D70551" w:rsidP="00150903">
      <w:pPr>
        <w:rPr>
          <w:rFonts w:ascii="Arial" w:hAnsi="Arial" w:cs="Arial"/>
          <w:sz w:val="24"/>
          <w:szCs w:val="24"/>
        </w:rPr>
      </w:pPr>
      <w:r w:rsidRPr="00D70551">
        <w:rPr>
          <w:rFonts w:ascii="Arial" w:hAnsi="Arial" w:cs="Arial"/>
          <w:sz w:val="24"/>
          <w:szCs w:val="24"/>
        </w:rPr>
        <w:t>Diocesan Safeguarding Adviser – Jeremy Hirst</w:t>
      </w:r>
    </w:p>
    <w:p w14:paraId="166740B7" w14:textId="77777777" w:rsidR="00D70551" w:rsidRDefault="00D70551" w:rsidP="00150903">
      <w:pPr>
        <w:rPr>
          <w:rFonts w:ascii="Arial" w:hAnsi="Arial" w:cs="Arial"/>
          <w:sz w:val="24"/>
          <w:szCs w:val="24"/>
        </w:rPr>
      </w:pPr>
      <w:r>
        <w:rPr>
          <w:rFonts w:ascii="Arial" w:hAnsi="Arial" w:cs="Arial"/>
          <w:sz w:val="24"/>
          <w:szCs w:val="24"/>
        </w:rPr>
        <w:t>Telephone: 01727 818107</w:t>
      </w:r>
    </w:p>
    <w:p w14:paraId="122A7889" w14:textId="77777777" w:rsidR="00D70551" w:rsidRDefault="00D70551" w:rsidP="00150903">
      <w:pPr>
        <w:rPr>
          <w:rFonts w:ascii="Arial" w:hAnsi="Arial" w:cs="Arial"/>
          <w:sz w:val="24"/>
          <w:szCs w:val="24"/>
        </w:rPr>
      </w:pPr>
      <w:r>
        <w:rPr>
          <w:rFonts w:ascii="Arial" w:hAnsi="Arial" w:cs="Arial"/>
          <w:sz w:val="24"/>
          <w:szCs w:val="24"/>
        </w:rPr>
        <w:t>Mobile: 07867 350886</w:t>
      </w:r>
    </w:p>
    <w:p w14:paraId="76FEE211" w14:textId="77777777" w:rsidR="00A57F9C" w:rsidRDefault="00D70551" w:rsidP="00150903">
      <w:pPr>
        <w:rPr>
          <w:rFonts w:ascii="Arial" w:hAnsi="Arial" w:cs="Arial"/>
          <w:sz w:val="24"/>
          <w:szCs w:val="24"/>
        </w:rPr>
      </w:pPr>
      <w:r>
        <w:rPr>
          <w:rFonts w:ascii="Arial" w:hAnsi="Arial" w:cs="Arial"/>
          <w:sz w:val="24"/>
          <w:szCs w:val="24"/>
        </w:rPr>
        <w:t xml:space="preserve">Email: </w:t>
      </w:r>
      <w:hyperlink r:id="rId15" w:history="1">
        <w:r w:rsidR="00261B70" w:rsidRPr="00FE5EA3">
          <w:rPr>
            <w:rStyle w:val="Hyperlink"/>
            <w:rFonts w:ascii="Arial" w:hAnsi="Arial" w:cs="Arial"/>
            <w:sz w:val="24"/>
            <w:szCs w:val="24"/>
          </w:rPr>
          <w:t>safeguarding@stalbans.anglican.org</w:t>
        </w:r>
      </w:hyperlink>
    </w:p>
    <w:p w14:paraId="78A4FBD8" w14:textId="77777777" w:rsidR="00A57F9C" w:rsidRDefault="00A57F9C" w:rsidP="00150903">
      <w:pPr>
        <w:rPr>
          <w:rFonts w:ascii="Arial" w:hAnsi="Arial" w:cs="Arial"/>
          <w:sz w:val="24"/>
          <w:szCs w:val="24"/>
        </w:rPr>
      </w:pPr>
    </w:p>
    <w:p w14:paraId="18AE45E6" w14:textId="2B33ADF3" w:rsidR="00261B70" w:rsidRDefault="00261B70" w:rsidP="00150903">
      <w:pPr>
        <w:rPr>
          <w:rFonts w:ascii="Arial" w:hAnsi="Arial" w:cs="Arial"/>
          <w:sz w:val="24"/>
          <w:szCs w:val="24"/>
        </w:rPr>
      </w:pPr>
      <w:r w:rsidRPr="00261B70">
        <w:rPr>
          <w:rFonts w:ascii="Arial" w:hAnsi="Arial" w:cs="Arial"/>
          <w:b/>
          <w:sz w:val="24"/>
          <w:szCs w:val="24"/>
        </w:rPr>
        <w:t>Kimpton PCC</w:t>
      </w:r>
      <w:r>
        <w:rPr>
          <w:rFonts w:ascii="Arial" w:hAnsi="Arial" w:cs="Arial"/>
          <w:sz w:val="24"/>
          <w:szCs w:val="24"/>
        </w:rPr>
        <w:t xml:space="preserve"> </w:t>
      </w:r>
    </w:p>
    <w:p w14:paraId="010C8C76" w14:textId="18EFACC6" w:rsidR="00261B70" w:rsidRDefault="00261B70" w:rsidP="00150903">
      <w:pPr>
        <w:rPr>
          <w:rFonts w:ascii="Arial" w:hAnsi="Arial" w:cs="Arial"/>
          <w:sz w:val="24"/>
          <w:szCs w:val="24"/>
        </w:rPr>
      </w:pPr>
      <w:r>
        <w:rPr>
          <w:rFonts w:ascii="Arial" w:hAnsi="Arial" w:cs="Arial"/>
          <w:sz w:val="24"/>
          <w:szCs w:val="24"/>
        </w:rPr>
        <w:t xml:space="preserve">Child Protection Co-ordinator </w:t>
      </w:r>
      <w:r w:rsidR="00FB602B">
        <w:rPr>
          <w:rFonts w:ascii="Arial" w:hAnsi="Arial" w:cs="Arial"/>
          <w:sz w:val="24"/>
          <w:szCs w:val="24"/>
        </w:rPr>
        <w:t>and P</w:t>
      </w:r>
      <w:r w:rsidR="005E2605">
        <w:rPr>
          <w:rFonts w:ascii="Arial" w:hAnsi="Arial" w:cs="Arial"/>
          <w:sz w:val="24"/>
          <w:szCs w:val="24"/>
        </w:rPr>
        <w:t xml:space="preserve">arish </w:t>
      </w:r>
      <w:r w:rsidR="00FB602B">
        <w:rPr>
          <w:rFonts w:ascii="Arial" w:hAnsi="Arial" w:cs="Arial"/>
          <w:sz w:val="24"/>
          <w:szCs w:val="24"/>
        </w:rPr>
        <w:t xml:space="preserve">Safeguarding Officer </w:t>
      </w:r>
      <w:r>
        <w:rPr>
          <w:rFonts w:ascii="Arial" w:hAnsi="Arial" w:cs="Arial"/>
          <w:sz w:val="24"/>
          <w:szCs w:val="24"/>
        </w:rPr>
        <w:t>– Simon McCullough</w:t>
      </w:r>
    </w:p>
    <w:p w14:paraId="5975350D" w14:textId="77777777" w:rsidR="00261B70" w:rsidRDefault="00261B70" w:rsidP="00150903">
      <w:pPr>
        <w:rPr>
          <w:rFonts w:ascii="Arial" w:hAnsi="Arial" w:cs="Arial"/>
          <w:sz w:val="24"/>
          <w:szCs w:val="24"/>
        </w:rPr>
      </w:pPr>
      <w:r>
        <w:rPr>
          <w:rFonts w:ascii="Arial" w:hAnsi="Arial" w:cs="Arial"/>
          <w:sz w:val="24"/>
          <w:szCs w:val="24"/>
        </w:rPr>
        <w:t>Telephone: 01438 832591</w:t>
      </w:r>
    </w:p>
    <w:p w14:paraId="008117AF" w14:textId="77777777" w:rsidR="00261B70" w:rsidRDefault="00261B70" w:rsidP="00150903">
      <w:pPr>
        <w:rPr>
          <w:rFonts w:ascii="Arial" w:hAnsi="Arial" w:cs="Arial"/>
          <w:sz w:val="24"/>
          <w:szCs w:val="24"/>
        </w:rPr>
      </w:pPr>
      <w:r>
        <w:rPr>
          <w:rFonts w:ascii="Arial" w:hAnsi="Arial" w:cs="Arial"/>
          <w:sz w:val="24"/>
          <w:szCs w:val="24"/>
        </w:rPr>
        <w:t>Mobile: 07443 452195</w:t>
      </w:r>
    </w:p>
    <w:p w14:paraId="737638FD" w14:textId="77777777" w:rsidR="00261B70" w:rsidRDefault="00261B70" w:rsidP="00150903">
      <w:pPr>
        <w:rPr>
          <w:rFonts w:ascii="Arial" w:hAnsi="Arial" w:cs="Arial"/>
          <w:sz w:val="24"/>
          <w:szCs w:val="24"/>
        </w:rPr>
      </w:pPr>
      <w:r>
        <w:rPr>
          <w:rFonts w:ascii="Arial" w:hAnsi="Arial" w:cs="Arial"/>
          <w:sz w:val="24"/>
          <w:szCs w:val="24"/>
        </w:rPr>
        <w:t xml:space="preserve">Email: </w:t>
      </w:r>
      <w:hyperlink r:id="rId16" w:history="1">
        <w:r w:rsidRPr="00FE5EA3">
          <w:rPr>
            <w:rStyle w:val="Hyperlink"/>
            <w:rFonts w:ascii="Arial" w:hAnsi="Arial" w:cs="Arial"/>
            <w:sz w:val="24"/>
            <w:szCs w:val="24"/>
          </w:rPr>
          <w:t>mccullough_s@sky.com</w:t>
        </w:r>
      </w:hyperlink>
    </w:p>
    <w:p w14:paraId="403472D6" w14:textId="77777777" w:rsidR="00A57F9C" w:rsidRDefault="00A57F9C" w:rsidP="00150903">
      <w:pPr>
        <w:rPr>
          <w:rFonts w:ascii="Arial" w:hAnsi="Arial" w:cs="Arial"/>
          <w:sz w:val="24"/>
          <w:szCs w:val="24"/>
        </w:rPr>
      </w:pPr>
    </w:p>
    <w:p w14:paraId="3E4E9FAC" w14:textId="35446B56" w:rsidR="00261B70" w:rsidRDefault="00261B70" w:rsidP="00150903">
      <w:pPr>
        <w:rPr>
          <w:rFonts w:ascii="Arial" w:hAnsi="Arial" w:cs="Arial"/>
          <w:sz w:val="24"/>
          <w:szCs w:val="24"/>
        </w:rPr>
      </w:pPr>
      <w:r>
        <w:rPr>
          <w:rFonts w:ascii="Arial" w:hAnsi="Arial" w:cs="Arial"/>
          <w:sz w:val="24"/>
          <w:szCs w:val="24"/>
        </w:rPr>
        <w:t xml:space="preserve">PCC Recruiter – </w:t>
      </w:r>
      <w:r w:rsidR="00585E5F">
        <w:rPr>
          <w:rFonts w:ascii="Arial" w:hAnsi="Arial" w:cs="Arial"/>
          <w:sz w:val="24"/>
          <w:szCs w:val="24"/>
        </w:rPr>
        <w:t>Carly Tindle</w:t>
      </w:r>
    </w:p>
    <w:p w14:paraId="69505F0D" w14:textId="1CD6890D" w:rsidR="00261B70" w:rsidRDefault="00261B70" w:rsidP="00150903">
      <w:pPr>
        <w:rPr>
          <w:rFonts w:ascii="Arial" w:hAnsi="Arial" w:cs="Arial"/>
          <w:sz w:val="24"/>
          <w:szCs w:val="24"/>
        </w:rPr>
      </w:pPr>
      <w:r>
        <w:rPr>
          <w:rFonts w:ascii="Arial" w:hAnsi="Arial" w:cs="Arial"/>
          <w:sz w:val="24"/>
          <w:szCs w:val="24"/>
        </w:rPr>
        <w:t>Telephone:</w:t>
      </w:r>
      <w:r w:rsidR="0028449E">
        <w:rPr>
          <w:rFonts w:ascii="Arial" w:hAnsi="Arial" w:cs="Arial"/>
          <w:sz w:val="24"/>
          <w:szCs w:val="24"/>
        </w:rPr>
        <w:t xml:space="preserve"> 01438 </w:t>
      </w:r>
      <w:r w:rsidR="005E786A">
        <w:rPr>
          <w:rFonts w:ascii="Arial" w:hAnsi="Arial" w:cs="Arial"/>
          <w:sz w:val="24"/>
          <w:szCs w:val="24"/>
        </w:rPr>
        <w:t>832848</w:t>
      </w:r>
    </w:p>
    <w:p w14:paraId="4B5B6032" w14:textId="6D548426" w:rsidR="00261B70" w:rsidRDefault="00261B70" w:rsidP="00150903">
      <w:pPr>
        <w:rPr>
          <w:rFonts w:ascii="Arial" w:hAnsi="Arial" w:cs="Arial"/>
          <w:sz w:val="24"/>
          <w:szCs w:val="24"/>
        </w:rPr>
      </w:pPr>
      <w:r>
        <w:rPr>
          <w:rFonts w:ascii="Arial" w:hAnsi="Arial" w:cs="Arial"/>
          <w:sz w:val="24"/>
          <w:szCs w:val="24"/>
        </w:rPr>
        <w:t>Mobile:</w:t>
      </w:r>
      <w:r w:rsidR="0028449E">
        <w:rPr>
          <w:rFonts w:ascii="Arial" w:hAnsi="Arial" w:cs="Arial"/>
          <w:sz w:val="24"/>
          <w:szCs w:val="24"/>
        </w:rPr>
        <w:t xml:space="preserve"> </w:t>
      </w:r>
      <w:r w:rsidR="005E786A">
        <w:rPr>
          <w:rFonts w:ascii="Arial" w:hAnsi="Arial" w:cs="Arial"/>
          <w:sz w:val="24"/>
          <w:szCs w:val="24"/>
        </w:rPr>
        <w:t>07740 552643</w:t>
      </w:r>
    </w:p>
    <w:p w14:paraId="0B863C47" w14:textId="5E5E8A22" w:rsidR="00261B70" w:rsidRDefault="00261B70" w:rsidP="00150903">
      <w:pPr>
        <w:rPr>
          <w:rStyle w:val="Hyperlink"/>
          <w:rFonts w:ascii="Arial" w:hAnsi="Arial" w:cs="Arial"/>
          <w:sz w:val="24"/>
          <w:szCs w:val="24"/>
        </w:rPr>
      </w:pPr>
      <w:r>
        <w:rPr>
          <w:rFonts w:ascii="Arial" w:hAnsi="Arial" w:cs="Arial"/>
          <w:sz w:val="24"/>
          <w:szCs w:val="24"/>
        </w:rPr>
        <w:t>Email:</w:t>
      </w:r>
      <w:r w:rsidR="00214ED3">
        <w:rPr>
          <w:rFonts w:ascii="Arial" w:hAnsi="Arial" w:cs="Arial"/>
          <w:sz w:val="24"/>
          <w:szCs w:val="24"/>
        </w:rPr>
        <w:t xml:space="preserve"> </w:t>
      </w:r>
      <w:hyperlink r:id="rId17" w:history="1">
        <w:r w:rsidR="00F12996">
          <w:rPr>
            <w:rStyle w:val="Hyperlink"/>
            <w:rFonts w:ascii="Arial" w:hAnsi="Arial" w:cs="Arial"/>
            <w:sz w:val="24"/>
            <w:szCs w:val="24"/>
          </w:rPr>
          <w:t>carly.tindle@sky.com</w:t>
        </w:r>
      </w:hyperlink>
    </w:p>
    <w:p w14:paraId="4587E352" w14:textId="092897EF" w:rsidR="00B726B9" w:rsidRDefault="00B726B9" w:rsidP="00150903">
      <w:pPr>
        <w:rPr>
          <w:rStyle w:val="Hyperlink"/>
          <w:rFonts w:ascii="Arial" w:hAnsi="Arial" w:cs="Arial"/>
          <w:sz w:val="24"/>
          <w:szCs w:val="24"/>
        </w:rPr>
      </w:pPr>
    </w:p>
    <w:p w14:paraId="755968D0" w14:textId="0216EE39" w:rsidR="00B726B9" w:rsidRDefault="00B726B9" w:rsidP="00150903">
      <w:pPr>
        <w:rPr>
          <w:rStyle w:val="Hyperlink"/>
          <w:rFonts w:ascii="Arial" w:hAnsi="Arial" w:cs="Arial"/>
          <w:sz w:val="24"/>
          <w:szCs w:val="24"/>
        </w:rPr>
      </w:pPr>
    </w:p>
    <w:p w14:paraId="44BDC185" w14:textId="3EB5E9BB" w:rsidR="00B726B9" w:rsidRDefault="00B726B9" w:rsidP="00150903">
      <w:pPr>
        <w:rPr>
          <w:rStyle w:val="Hyperlink"/>
          <w:rFonts w:ascii="Arial" w:hAnsi="Arial" w:cs="Arial"/>
          <w:sz w:val="24"/>
          <w:szCs w:val="24"/>
        </w:rPr>
      </w:pPr>
    </w:p>
    <w:p w14:paraId="63D47051" w14:textId="67E5B4E8" w:rsidR="00B726B9" w:rsidRDefault="00B726B9" w:rsidP="00150903">
      <w:pPr>
        <w:rPr>
          <w:rStyle w:val="Hyperlink"/>
          <w:rFonts w:ascii="Arial" w:hAnsi="Arial" w:cs="Arial"/>
          <w:sz w:val="24"/>
          <w:szCs w:val="24"/>
        </w:rPr>
      </w:pPr>
    </w:p>
    <w:p w14:paraId="725A0E2E" w14:textId="03DEFC1E" w:rsidR="00B726B9" w:rsidRDefault="00B726B9" w:rsidP="00150903">
      <w:pPr>
        <w:rPr>
          <w:rStyle w:val="Hyperlink"/>
          <w:rFonts w:ascii="Arial" w:hAnsi="Arial" w:cs="Arial"/>
          <w:sz w:val="24"/>
          <w:szCs w:val="24"/>
        </w:rPr>
      </w:pPr>
    </w:p>
    <w:p w14:paraId="1C7AB2B0" w14:textId="2A25CEB9" w:rsidR="00B726B9" w:rsidRDefault="00B726B9" w:rsidP="00150903">
      <w:pPr>
        <w:rPr>
          <w:rStyle w:val="Hyperlink"/>
          <w:rFonts w:ascii="Arial" w:hAnsi="Arial" w:cs="Arial"/>
          <w:sz w:val="24"/>
          <w:szCs w:val="24"/>
        </w:rPr>
      </w:pPr>
    </w:p>
    <w:p w14:paraId="07785F4F" w14:textId="2FED13D8" w:rsidR="00B726B9" w:rsidRDefault="00B726B9" w:rsidP="00150903">
      <w:pPr>
        <w:rPr>
          <w:rStyle w:val="Hyperlink"/>
          <w:rFonts w:ascii="Arial" w:hAnsi="Arial" w:cs="Arial"/>
          <w:sz w:val="24"/>
          <w:szCs w:val="24"/>
        </w:rPr>
      </w:pPr>
    </w:p>
    <w:p w14:paraId="351F1D83" w14:textId="05BBEE7B" w:rsidR="00B726B9" w:rsidRDefault="00B726B9" w:rsidP="00150903">
      <w:pPr>
        <w:rPr>
          <w:rStyle w:val="Hyperlink"/>
          <w:rFonts w:ascii="Arial" w:hAnsi="Arial" w:cs="Arial"/>
          <w:sz w:val="24"/>
          <w:szCs w:val="24"/>
        </w:rPr>
      </w:pPr>
    </w:p>
    <w:p w14:paraId="51D6C785" w14:textId="77777777" w:rsidR="00A57F9C" w:rsidRDefault="00A57F9C" w:rsidP="00150903">
      <w:pPr>
        <w:rPr>
          <w:rStyle w:val="Hyperlink"/>
          <w:rFonts w:ascii="Arial" w:hAnsi="Arial" w:cs="Arial"/>
          <w:b/>
          <w:bCs/>
          <w:sz w:val="24"/>
          <w:szCs w:val="24"/>
        </w:rPr>
      </w:pPr>
    </w:p>
    <w:p w14:paraId="5EA17656" w14:textId="372642A0" w:rsidR="00B726B9" w:rsidRPr="002F2904" w:rsidRDefault="00B726B9" w:rsidP="00150903">
      <w:pPr>
        <w:rPr>
          <w:rFonts w:ascii="Arial" w:hAnsi="Arial" w:cs="Arial"/>
          <w:b/>
          <w:bCs/>
          <w:sz w:val="28"/>
          <w:szCs w:val="28"/>
        </w:rPr>
      </w:pPr>
      <w:r w:rsidRPr="002F2904">
        <w:rPr>
          <w:rFonts w:ascii="Arial" w:hAnsi="Arial" w:cs="Arial"/>
          <w:b/>
          <w:bCs/>
          <w:sz w:val="24"/>
          <w:szCs w:val="24"/>
        </w:rPr>
        <w:lastRenderedPageBreak/>
        <w:t>APPENDIX C</w:t>
      </w:r>
    </w:p>
    <w:p w14:paraId="4E54532B" w14:textId="77777777" w:rsidR="00B726B9" w:rsidRPr="002F2904" w:rsidRDefault="00B726B9" w:rsidP="00B726B9">
      <w:pPr>
        <w:pStyle w:val="Default"/>
        <w:rPr>
          <w:b/>
          <w:bCs/>
          <w:color w:val="000000" w:themeColor="text1"/>
          <w:sz w:val="28"/>
          <w:szCs w:val="28"/>
        </w:rPr>
      </w:pPr>
      <w:r w:rsidRPr="002F2904">
        <w:rPr>
          <w:b/>
          <w:bCs/>
          <w:color w:val="000000" w:themeColor="text1"/>
          <w:sz w:val="28"/>
          <w:szCs w:val="28"/>
        </w:rPr>
        <w:t>Parish Statement on Domestic Abuse</w:t>
      </w:r>
    </w:p>
    <w:p w14:paraId="14078246" w14:textId="77777777" w:rsidR="00B726B9" w:rsidRDefault="00B726B9" w:rsidP="00B726B9">
      <w:pPr>
        <w:pStyle w:val="Default"/>
        <w:rPr>
          <w:sz w:val="32"/>
          <w:szCs w:val="32"/>
        </w:rPr>
      </w:pPr>
      <w:r>
        <w:rPr>
          <w:b/>
          <w:bCs/>
          <w:sz w:val="32"/>
          <w:szCs w:val="32"/>
        </w:rPr>
        <w:t xml:space="preserve"> </w:t>
      </w:r>
    </w:p>
    <w:p w14:paraId="4ECCB981" w14:textId="1B9D5F69" w:rsidR="00B726B9" w:rsidRDefault="00B726B9" w:rsidP="00B726B9">
      <w:pPr>
        <w:pStyle w:val="Default"/>
        <w:rPr>
          <w:b/>
          <w:bCs/>
          <w:sz w:val="22"/>
          <w:szCs w:val="22"/>
        </w:rPr>
      </w:pPr>
      <w:r>
        <w:rPr>
          <w:b/>
          <w:bCs/>
          <w:sz w:val="22"/>
          <w:szCs w:val="22"/>
        </w:rPr>
        <w:t xml:space="preserve">All forms of domestic abuse are wrong and must stop. We are committed to promoting and supporting environments which: </w:t>
      </w:r>
    </w:p>
    <w:p w14:paraId="7F620E57" w14:textId="77777777" w:rsidR="00F90088" w:rsidRDefault="00F90088" w:rsidP="00B726B9">
      <w:pPr>
        <w:pStyle w:val="Default"/>
        <w:rPr>
          <w:sz w:val="22"/>
          <w:szCs w:val="22"/>
        </w:rPr>
      </w:pPr>
    </w:p>
    <w:p w14:paraId="1EF5765D" w14:textId="77777777" w:rsidR="00B726B9" w:rsidRDefault="00B726B9" w:rsidP="00B726B9">
      <w:pPr>
        <w:pStyle w:val="Default"/>
        <w:rPr>
          <w:sz w:val="22"/>
          <w:szCs w:val="22"/>
        </w:rPr>
      </w:pPr>
      <w:r>
        <w:rPr>
          <w:sz w:val="22"/>
          <w:szCs w:val="22"/>
        </w:rPr>
        <w:t xml:space="preserve">• ensure that all people feel welcomed, respected and safe from </w:t>
      </w:r>
      <w:proofErr w:type="gramStart"/>
      <w:r>
        <w:rPr>
          <w:sz w:val="22"/>
          <w:szCs w:val="22"/>
        </w:rPr>
        <w:t>abuse;</w:t>
      </w:r>
      <w:proofErr w:type="gramEnd"/>
      <w:r>
        <w:rPr>
          <w:sz w:val="22"/>
          <w:szCs w:val="22"/>
        </w:rPr>
        <w:t xml:space="preserve"> </w:t>
      </w:r>
    </w:p>
    <w:p w14:paraId="49CA81DC" w14:textId="77777777" w:rsidR="00B726B9" w:rsidRDefault="00B726B9" w:rsidP="00B726B9">
      <w:pPr>
        <w:pStyle w:val="Default"/>
        <w:rPr>
          <w:sz w:val="22"/>
          <w:szCs w:val="22"/>
        </w:rPr>
      </w:pPr>
      <w:r>
        <w:rPr>
          <w:sz w:val="22"/>
          <w:szCs w:val="22"/>
        </w:rPr>
        <w:t xml:space="preserve">• protect those vulnerable to domestic abuse from actual or potential </w:t>
      </w:r>
      <w:proofErr w:type="gramStart"/>
      <w:r>
        <w:rPr>
          <w:sz w:val="22"/>
          <w:szCs w:val="22"/>
        </w:rPr>
        <w:t>harm;</w:t>
      </w:r>
      <w:proofErr w:type="gramEnd"/>
      <w:r>
        <w:rPr>
          <w:sz w:val="22"/>
          <w:szCs w:val="22"/>
        </w:rPr>
        <w:t xml:space="preserve"> </w:t>
      </w:r>
    </w:p>
    <w:p w14:paraId="78E4B7F9" w14:textId="77777777" w:rsidR="00B726B9" w:rsidRDefault="00B726B9" w:rsidP="00B726B9">
      <w:pPr>
        <w:pStyle w:val="Default"/>
        <w:rPr>
          <w:sz w:val="22"/>
          <w:szCs w:val="22"/>
        </w:rPr>
      </w:pPr>
      <w:r>
        <w:rPr>
          <w:sz w:val="22"/>
          <w:szCs w:val="22"/>
        </w:rPr>
        <w:t xml:space="preserve">• recognise equality amongst people and within </w:t>
      </w:r>
      <w:proofErr w:type="gramStart"/>
      <w:r>
        <w:rPr>
          <w:sz w:val="22"/>
          <w:szCs w:val="22"/>
        </w:rPr>
        <w:t>relationships;</w:t>
      </w:r>
      <w:proofErr w:type="gramEnd"/>
      <w:r>
        <w:rPr>
          <w:sz w:val="22"/>
          <w:szCs w:val="22"/>
        </w:rPr>
        <w:t xml:space="preserve"> </w:t>
      </w:r>
    </w:p>
    <w:p w14:paraId="7972D09A" w14:textId="77777777" w:rsidR="00B726B9" w:rsidRDefault="00B726B9" w:rsidP="00B726B9">
      <w:pPr>
        <w:pStyle w:val="Default"/>
        <w:rPr>
          <w:sz w:val="22"/>
          <w:szCs w:val="22"/>
        </w:rPr>
      </w:pPr>
      <w:r>
        <w:rPr>
          <w:sz w:val="22"/>
          <w:szCs w:val="22"/>
        </w:rPr>
        <w:t xml:space="preserve">• enable and encourage concerns to be raised and responded to appropriately and consistently. </w:t>
      </w:r>
    </w:p>
    <w:p w14:paraId="44B99B9B" w14:textId="77777777" w:rsidR="00B726B9" w:rsidRDefault="00B726B9" w:rsidP="00B726B9">
      <w:pPr>
        <w:pStyle w:val="Default"/>
        <w:rPr>
          <w:sz w:val="22"/>
          <w:szCs w:val="22"/>
        </w:rPr>
      </w:pPr>
    </w:p>
    <w:p w14:paraId="1F93664C" w14:textId="6FCD2B15" w:rsidR="00B726B9" w:rsidRDefault="00B726B9" w:rsidP="00B726B9">
      <w:pPr>
        <w:pStyle w:val="Default"/>
        <w:rPr>
          <w:b/>
          <w:bCs/>
          <w:sz w:val="22"/>
          <w:szCs w:val="22"/>
        </w:rPr>
      </w:pPr>
      <w:r>
        <w:rPr>
          <w:b/>
          <w:bCs/>
          <w:sz w:val="22"/>
          <w:szCs w:val="22"/>
        </w:rPr>
        <w:t xml:space="preserve">We recognise that: </w:t>
      </w:r>
    </w:p>
    <w:p w14:paraId="2CFAB672" w14:textId="77777777" w:rsidR="00F90088" w:rsidRDefault="00F90088" w:rsidP="00B726B9">
      <w:pPr>
        <w:pStyle w:val="Default"/>
        <w:rPr>
          <w:sz w:val="22"/>
          <w:szCs w:val="22"/>
        </w:rPr>
      </w:pPr>
    </w:p>
    <w:p w14:paraId="74C8350B" w14:textId="77777777" w:rsidR="00B726B9" w:rsidRDefault="00B726B9" w:rsidP="00B726B9">
      <w:pPr>
        <w:pStyle w:val="Default"/>
        <w:rPr>
          <w:sz w:val="22"/>
          <w:szCs w:val="22"/>
        </w:rPr>
      </w:pPr>
      <w:r>
        <w:rPr>
          <w:sz w:val="22"/>
          <w:szCs w:val="22"/>
        </w:rPr>
        <w:t xml:space="preserve">• all forms of domestic abuse cause damage to the survivor and express an imbalance of power in the </w:t>
      </w:r>
      <w:proofErr w:type="gramStart"/>
      <w:r>
        <w:rPr>
          <w:sz w:val="22"/>
          <w:szCs w:val="22"/>
        </w:rPr>
        <w:t>relationship;</w:t>
      </w:r>
      <w:proofErr w:type="gramEnd"/>
      <w:r>
        <w:rPr>
          <w:sz w:val="22"/>
          <w:szCs w:val="22"/>
        </w:rPr>
        <w:t xml:space="preserve"> </w:t>
      </w:r>
    </w:p>
    <w:p w14:paraId="3FA7D31E" w14:textId="77777777" w:rsidR="00B726B9" w:rsidRDefault="00B726B9" w:rsidP="00B726B9">
      <w:pPr>
        <w:pStyle w:val="Default"/>
        <w:rPr>
          <w:sz w:val="22"/>
          <w:szCs w:val="22"/>
        </w:rPr>
      </w:pPr>
      <w:r>
        <w:rPr>
          <w:sz w:val="22"/>
          <w:szCs w:val="22"/>
        </w:rPr>
        <w:t xml:space="preserve">• all survivors (regardless of age, disability, gender, racial heritage, religious belief, sexual orientation or identity) have the right to equal protection from all types of harm or </w:t>
      </w:r>
      <w:proofErr w:type="gramStart"/>
      <w:r>
        <w:rPr>
          <w:sz w:val="22"/>
          <w:szCs w:val="22"/>
        </w:rPr>
        <w:t>abuse;</w:t>
      </w:r>
      <w:proofErr w:type="gramEnd"/>
      <w:r>
        <w:rPr>
          <w:sz w:val="22"/>
          <w:szCs w:val="22"/>
        </w:rPr>
        <w:t xml:space="preserve"> </w:t>
      </w:r>
    </w:p>
    <w:p w14:paraId="245B03EF" w14:textId="77777777" w:rsidR="00B726B9" w:rsidRDefault="00B726B9" w:rsidP="00B726B9">
      <w:pPr>
        <w:pStyle w:val="Default"/>
        <w:rPr>
          <w:sz w:val="22"/>
          <w:szCs w:val="22"/>
        </w:rPr>
      </w:pPr>
      <w:r>
        <w:rPr>
          <w:sz w:val="22"/>
          <w:szCs w:val="22"/>
        </w:rPr>
        <w:t xml:space="preserve">• domestic abuse can occur in all </w:t>
      </w:r>
      <w:proofErr w:type="gramStart"/>
      <w:r>
        <w:rPr>
          <w:sz w:val="22"/>
          <w:szCs w:val="22"/>
        </w:rPr>
        <w:t>communities;</w:t>
      </w:r>
      <w:proofErr w:type="gramEnd"/>
      <w:r>
        <w:rPr>
          <w:sz w:val="22"/>
          <w:szCs w:val="22"/>
        </w:rPr>
        <w:t xml:space="preserve"> </w:t>
      </w:r>
    </w:p>
    <w:p w14:paraId="52B2C017" w14:textId="77777777" w:rsidR="00B726B9" w:rsidRDefault="00B726B9" w:rsidP="00B726B9">
      <w:pPr>
        <w:pStyle w:val="Default"/>
        <w:rPr>
          <w:sz w:val="22"/>
          <w:szCs w:val="22"/>
        </w:rPr>
      </w:pPr>
      <w:r>
        <w:rPr>
          <w:sz w:val="22"/>
          <w:szCs w:val="22"/>
        </w:rPr>
        <w:t xml:space="preserve">• domestic abuse may be a single incident, but is usually a systematic, repeated pattern which escalates in severity and </w:t>
      </w:r>
      <w:proofErr w:type="gramStart"/>
      <w:r>
        <w:rPr>
          <w:sz w:val="22"/>
          <w:szCs w:val="22"/>
        </w:rPr>
        <w:t>frequency;</w:t>
      </w:r>
      <w:proofErr w:type="gramEnd"/>
      <w:r>
        <w:rPr>
          <w:sz w:val="22"/>
          <w:szCs w:val="22"/>
        </w:rPr>
        <w:t xml:space="preserve"> </w:t>
      </w:r>
    </w:p>
    <w:p w14:paraId="2E800B26" w14:textId="77777777" w:rsidR="00B726B9" w:rsidRDefault="00B726B9" w:rsidP="00B726B9">
      <w:pPr>
        <w:pStyle w:val="Default"/>
        <w:rPr>
          <w:sz w:val="22"/>
          <w:szCs w:val="22"/>
        </w:rPr>
      </w:pPr>
      <w:r>
        <w:rPr>
          <w:sz w:val="22"/>
          <w:szCs w:val="22"/>
        </w:rPr>
        <w:t xml:space="preserve">• domestic abuse, if witnessed or overheard by a child, is a form of abuse by the perpetrator of the abusive </w:t>
      </w:r>
      <w:proofErr w:type="gramStart"/>
      <w:r>
        <w:rPr>
          <w:sz w:val="22"/>
          <w:szCs w:val="22"/>
        </w:rPr>
        <w:t>behaviour;</w:t>
      </w:r>
      <w:proofErr w:type="gramEnd"/>
      <w:r>
        <w:rPr>
          <w:sz w:val="22"/>
          <w:szCs w:val="22"/>
        </w:rPr>
        <w:t xml:space="preserve"> </w:t>
      </w:r>
    </w:p>
    <w:p w14:paraId="01386DA7" w14:textId="77777777" w:rsidR="00B726B9" w:rsidRDefault="00B726B9" w:rsidP="00B726B9">
      <w:pPr>
        <w:pStyle w:val="Default"/>
        <w:rPr>
          <w:sz w:val="22"/>
          <w:szCs w:val="22"/>
        </w:rPr>
      </w:pPr>
      <w:r>
        <w:rPr>
          <w:sz w:val="22"/>
          <w:szCs w:val="22"/>
        </w:rPr>
        <w:t xml:space="preserve">• working in partnership with children, adults and other agencies is essential in promoting the welfare of any child or adult suffering abuse. </w:t>
      </w:r>
    </w:p>
    <w:p w14:paraId="6CD33FA9" w14:textId="77777777" w:rsidR="00B726B9" w:rsidRDefault="00B726B9" w:rsidP="00B726B9">
      <w:pPr>
        <w:pStyle w:val="Default"/>
        <w:rPr>
          <w:sz w:val="22"/>
          <w:szCs w:val="22"/>
        </w:rPr>
      </w:pPr>
    </w:p>
    <w:p w14:paraId="7F3E25BC" w14:textId="77777777" w:rsidR="00B726B9" w:rsidRDefault="00B726B9" w:rsidP="00B726B9">
      <w:pPr>
        <w:pStyle w:val="Default"/>
        <w:rPr>
          <w:sz w:val="22"/>
          <w:szCs w:val="22"/>
        </w:rPr>
      </w:pPr>
      <w:r>
        <w:rPr>
          <w:b/>
          <w:bCs/>
          <w:sz w:val="22"/>
          <w:szCs w:val="22"/>
        </w:rPr>
        <w:t xml:space="preserve">We will endeavour to respond to domestic abuse by: </w:t>
      </w:r>
    </w:p>
    <w:p w14:paraId="1928CDFA" w14:textId="77777777" w:rsidR="00F90088" w:rsidRDefault="00F90088" w:rsidP="00B726B9">
      <w:pPr>
        <w:pStyle w:val="Default"/>
        <w:rPr>
          <w:b/>
          <w:bCs/>
          <w:sz w:val="22"/>
          <w:szCs w:val="22"/>
        </w:rPr>
      </w:pPr>
    </w:p>
    <w:p w14:paraId="0E3AA5E5" w14:textId="24131CCD" w:rsidR="00B726B9" w:rsidRDefault="00B726B9" w:rsidP="00B726B9">
      <w:pPr>
        <w:pStyle w:val="Default"/>
        <w:rPr>
          <w:b/>
          <w:bCs/>
          <w:sz w:val="22"/>
          <w:szCs w:val="22"/>
        </w:rPr>
      </w:pPr>
      <w:r>
        <w:rPr>
          <w:b/>
          <w:bCs/>
          <w:sz w:val="22"/>
          <w:szCs w:val="22"/>
        </w:rPr>
        <w:t>In all our activities</w:t>
      </w:r>
      <w:r w:rsidR="00F90088">
        <w:rPr>
          <w:b/>
          <w:bCs/>
          <w:sz w:val="22"/>
          <w:szCs w:val="22"/>
        </w:rPr>
        <w:t>:</w:t>
      </w:r>
    </w:p>
    <w:p w14:paraId="0C449A20" w14:textId="77777777" w:rsidR="00F90088" w:rsidRDefault="00F90088" w:rsidP="00B726B9">
      <w:pPr>
        <w:pStyle w:val="Default"/>
        <w:rPr>
          <w:sz w:val="22"/>
          <w:szCs w:val="22"/>
        </w:rPr>
      </w:pPr>
    </w:p>
    <w:p w14:paraId="7AFAFAC2" w14:textId="77777777" w:rsidR="00B726B9" w:rsidRDefault="00B726B9" w:rsidP="00B726B9">
      <w:pPr>
        <w:pStyle w:val="Default"/>
        <w:rPr>
          <w:sz w:val="22"/>
          <w:szCs w:val="22"/>
        </w:rPr>
      </w:pPr>
      <w:r>
        <w:rPr>
          <w:sz w:val="22"/>
          <w:szCs w:val="22"/>
        </w:rPr>
        <w:t xml:space="preserve">• valuing, listening to and respecting both survivors and alleged or known perpetrators of domestic abuse. </w:t>
      </w:r>
    </w:p>
    <w:p w14:paraId="0972EA01" w14:textId="77777777" w:rsidR="00B726B9" w:rsidRDefault="00B726B9" w:rsidP="00B726B9">
      <w:pPr>
        <w:pStyle w:val="Default"/>
        <w:rPr>
          <w:sz w:val="22"/>
          <w:szCs w:val="22"/>
        </w:rPr>
      </w:pPr>
    </w:p>
    <w:p w14:paraId="2B175E5C" w14:textId="4632A942" w:rsidR="00B726B9" w:rsidRDefault="00B726B9" w:rsidP="00B726B9">
      <w:pPr>
        <w:pStyle w:val="Default"/>
        <w:rPr>
          <w:b/>
          <w:bCs/>
          <w:sz w:val="22"/>
          <w:szCs w:val="22"/>
        </w:rPr>
      </w:pPr>
      <w:r>
        <w:rPr>
          <w:b/>
          <w:bCs/>
          <w:sz w:val="22"/>
          <w:szCs w:val="22"/>
        </w:rPr>
        <w:t>When concerns are raised</w:t>
      </w:r>
      <w:r w:rsidR="00F90088">
        <w:rPr>
          <w:b/>
          <w:bCs/>
          <w:sz w:val="22"/>
          <w:szCs w:val="22"/>
        </w:rPr>
        <w:t>:</w:t>
      </w:r>
    </w:p>
    <w:p w14:paraId="20941375" w14:textId="77777777" w:rsidR="00F90088" w:rsidRDefault="00F90088" w:rsidP="00B726B9">
      <w:pPr>
        <w:pStyle w:val="Default"/>
        <w:rPr>
          <w:sz w:val="22"/>
          <w:szCs w:val="22"/>
        </w:rPr>
      </w:pPr>
    </w:p>
    <w:p w14:paraId="3A8BAF30" w14:textId="77777777" w:rsidR="00B726B9" w:rsidRDefault="00B726B9" w:rsidP="00B726B9">
      <w:pPr>
        <w:pStyle w:val="Default"/>
        <w:rPr>
          <w:sz w:val="22"/>
          <w:szCs w:val="22"/>
        </w:rPr>
      </w:pPr>
      <w:r>
        <w:rPr>
          <w:sz w:val="22"/>
          <w:szCs w:val="22"/>
        </w:rPr>
        <w:t xml:space="preserve">• ensuring that those who have experienced abuse can find safety and informed </w:t>
      </w:r>
      <w:proofErr w:type="gramStart"/>
      <w:r>
        <w:rPr>
          <w:sz w:val="22"/>
          <w:szCs w:val="22"/>
        </w:rPr>
        <w:t>help;</w:t>
      </w:r>
      <w:proofErr w:type="gramEnd"/>
      <w:r>
        <w:rPr>
          <w:sz w:val="22"/>
          <w:szCs w:val="22"/>
        </w:rPr>
        <w:t xml:space="preserve"> </w:t>
      </w:r>
    </w:p>
    <w:p w14:paraId="1BCC8E05" w14:textId="77777777" w:rsidR="00B726B9" w:rsidRDefault="00B726B9" w:rsidP="00B726B9">
      <w:pPr>
        <w:pStyle w:val="Default"/>
        <w:rPr>
          <w:sz w:val="22"/>
          <w:szCs w:val="22"/>
        </w:rPr>
      </w:pPr>
      <w:r>
        <w:rPr>
          <w:sz w:val="22"/>
          <w:szCs w:val="22"/>
        </w:rPr>
        <w:t xml:space="preserve">• working with the appropriate statutory bodies during an investigation into domestic abuse, including when allegations are made against a member of the church community. </w:t>
      </w:r>
    </w:p>
    <w:p w14:paraId="11711788" w14:textId="77777777" w:rsidR="00B726B9" w:rsidRDefault="00B726B9" w:rsidP="00B726B9">
      <w:pPr>
        <w:pStyle w:val="Default"/>
        <w:rPr>
          <w:sz w:val="22"/>
          <w:szCs w:val="22"/>
        </w:rPr>
      </w:pPr>
    </w:p>
    <w:p w14:paraId="3AA07B59" w14:textId="113C18AD" w:rsidR="00B726B9" w:rsidRDefault="00B726B9" w:rsidP="00B726B9">
      <w:pPr>
        <w:pStyle w:val="Default"/>
        <w:rPr>
          <w:b/>
          <w:bCs/>
          <w:sz w:val="22"/>
          <w:szCs w:val="22"/>
        </w:rPr>
      </w:pPr>
      <w:r>
        <w:rPr>
          <w:b/>
          <w:bCs/>
          <w:sz w:val="22"/>
          <w:szCs w:val="22"/>
        </w:rPr>
        <w:t>In our care</w:t>
      </w:r>
      <w:r w:rsidR="00F90088">
        <w:rPr>
          <w:b/>
          <w:bCs/>
          <w:sz w:val="22"/>
          <w:szCs w:val="22"/>
        </w:rPr>
        <w:t>:</w:t>
      </w:r>
    </w:p>
    <w:p w14:paraId="498B5EFE" w14:textId="77777777" w:rsidR="00F90088" w:rsidRDefault="00F90088" w:rsidP="00B726B9">
      <w:pPr>
        <w:pStyle w:val="Default"/>
        <w:rPr>
          <w:sz w:val="22"/>
          <w:szCs w:val="22"/>
        </w:rPr>
      </w:pPr>
    </w:p>
    <w:p w14:paraId="39A8CEFD" w14:textId="77777777" w:rsidR="00B726B9" w:rsidRDefault="00B726B9" w:rsidP="00B726B9">
      <w:pPr>
        <w:pStyle w:val="Default"/>
        <w:rPr>
          <w:sz w:val="22"/>
          <w:szCs w:val="22"/>
        </w:rPr>
      </w:pPr>
      <w:r>
        <w:rPr>
          <w:sz w:val="22"/>
          <w:szCs w:val="22"/>
        </w:rPr>
        <w:t xml:space="preserve">• ensuring that informed and appropriate pastoral care is offered to any child, young person or adult who has suffered </w:t>
      </w:r>
      <w:proofErr w:type="gramStart"/>
      <w:r>
        <w:rPr>
          <w:sz w:val="22"/>
          <w:szCs w:val="22"/>
        </w:rPr>
        <w:t>abuse;</w:t>
      </w:r>
      <w:proofErr w:type="gramEnd"/>
      <w:r>
        <w:rPr>
          <w:sz w:val="22"/>
          <w:szCs w:val="22"/>
        </w:rPr>
        <w:t xml:space="preserve"> </w:t>
      </w:r>
    </w:p>
    <w:p w14:paraId="1C198898" w14:textId="77777777" w:rsidR="00B726B9" w:rsidRDefault="00B726B9" w:rsidP="00B726B9">
      <w:pPr>
        <w:pStyle w:val="Default"/>
        <w:rPr>
          <w:sz w:val="22"/>
          <w:szCs w:val="22"/>
        </w:rPr>
      </w:pPr>
      <w:r>
        <w:rPr>
          <w:sz w:val="22"/>
          <w:szCs w:val="22"/>
        </w:rPr>
        <w:t xml:space="preserve">• identifying and outlining the appropriate relationship of those with pastoral care responsibilities with both survivors and alleged or known perpetrators of domestic abuse. </w:t>
      </w:r>
    </w:p>
    <w:p w14:paraId="1A99EA0A" w14:textId="77777777" w:rsidR="00B726B9" w:rsidRDefault="00B726B9" w:rsidP="00B726B9">
      <w:pPr>
        <w:pStyle w:val="Default"/>
        <w:rPr>
          <w:sz w:val="22"/>
          <w:szCs w:val="22"/>
        </w:rPr>
      </w:pPr>
    </w:p>
    <w:p w14:paraId="0A316F9A" w14:textId="6FC9481E" w:rsidR="00D70551" w:rsidRDefault="00B726B9" w:rsidP="00150903">
      <w:pPr>
        <w:rPr>
          <w:rFonts w:ascii="Arial" w:hAnsi="Arial" w:cs="Arial"/>
          <w:b/>
          <w:sz w:val="24"/>
          <w:szCs w:val="24"/>
        </w:rPr>
      </w:pPr>
      <w:r w:rsidRPr="00D04E95">
        <w:rPr>
          <w:rFonts w:ascii="Arial" w:hAnsi="Arial" w:cs="Arial"/>
          <w:b/>
          <w:bCs/>
        </w:rPr>
        <w:t xml:space="preserve">If you have any concerns or need to talk to </w:t>
      </w:r>
      <w:proofErr w:type="gramStart"/>
      <w:r w:rsidRPr="00D04E95">
        <w:rPr>
          <w:rFonts w:ascii="Arial" w:hAnsi="Arial" w:cs="Arial"/>
          <w:b/>
          <w:bCs/>
        </w:rPr>
        <w:t>anyone</w:t>
      </w:r>
      <w:proofErr w:type="gramEnd"/>
      <w:r w:rsidRPr="00D04E95">
        <w:rPr>
          <w:rFonts w:ascii="Arial" w:hAnsi="Arial" w:cs="Arial"/>
          <w:b/>
          <w:bCs/>
        </w:rPr>
        <w:t xml:space="preserve"> please contact</w:t>
      </w:r>
      <w:r w:rsidR="0018089B">
        <w:rPr>
          <w:rFonts w:ascii="Arial" w:hAnsi="Arial" w:cs="Arial"/>
          <w:b/>
          <w:bCs/>
        </w:rPr>
        <w:t xml:space="preserve"> </w:t>
      </w:r>
      <w:r w:rsidR="00B4661D">
        <w:rPr>
          <w:rFonts w:ascii="Arial" w:hAnsi="Arial" w:cs="Arial"/>
          <w:b/>
          <w:bCs/>
        </w:rPr>
        <w:t>Simon McCullough</w:t>
      </w:r>
    </w:p>
    <w:p w14:paraId="25931926" w14:textId="77777777" w:rsidR="00D70551" w:rsidRPr="00D70551" w:rsidRDefault="00D70551" w:rsidP="00150903">
      <w:pPr>
        <w:rPr>
          <w:rFonts w:ascii="Arial" w:hAnsi="Arial" w:cs="Arial"/>
          <w:b/>
          <w:sz w:val="24"/>
          <w:szCs w:val="24"/>
        </w:rPr>
      </w:pPr>
    </w:p>
    <w:sectPr w:rsidR="00D70551" w:rsidRPr="00D70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DB02" w14:textId="77777777" w:rsidR="00654D51" w:rsidRDefault="00654D51" w:rsidP="00700368">
      <w:pPr>
        <w:spacing w:after="0" w:line="240" w:lineRule="auto"/>
      </w:pPr>
      <w:r>
        <w:separator/>
      </w:r>
    </w:p>
  </w:endnote>
  <w:endnote w:type="continuationSeparator" w:id="0">
    <w:p w14:paraId="30359D31" w14:textId="77777777" w:rsidR="00654D51" w:rsidRDefault="00654D51" w:rsidP="0070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8F920" w14:textId="77777777" w:rsidR="00654D51" w:rsidRDefault="00654D51" w:rsidP="00700368">
      <w:pPr>
        <w:spacing w:after="0" w:line="240" w:lineRule="auto"/>
      </w:pPr>
      <w:r>
        <w:separator/>
      </w:r>
    </w:p>
  </w:footnote>
  <w:footnote w:type="continuationSeparator" w:id="0">
    <w:p w14:paraId="717DC401" w14:textId="77777777" w:rsidR="00654D51" w:rsidRDefault="00654D51" w:rsidP="00700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5189"/>
    <w:multiLevelType w:val="hybridMultilevel"/>
    <w:tmpl w:val="938C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30E1A"/>
    <w:multiLevelType w:val="hybridMultilevel"/>
    <w:tmpl w:val="821C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E77D6"/>
    <w:multiLevelType w:val="hybridMultilevel"/>
    <w:tmpl w:val="C2E0BF28"/>
    <w:lvl w:ilvl="0" w:tplc="0EC29F8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47CBD"/>
    <w:multiLevelType w:val="hybridMultilevel"/>
    <w:tmpl w:val="73FA9C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83A1B50"/>
    <w:multiLevelType w:val="hybridMultilevel"/>
    <w:tmpl w:val="E0AA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957A4"/>
    <w:multiLevelType w:val="hybridMultilevel"/>
    <w:tmpl w:val="0B2CED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F774B49"/>
    <w:multiLevelType w:val="hybridMultilevel"/>
    <w:tmpl w:val="033C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7094A"/>
    <w:multiLevelType w:val="hybridMultilevel"/>
    <w:tmpl w:val="1F7C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36D64"/>
    <w:multiLevelType w:val="multilevel"/>
    <w:tmpl w:val="12D036D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513D49"/>
    <w:multiLevelType w:val="hybridMultilevel"/>
    <w:tmpl w:val="A5F054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351026386">
    <w:abstractNumId w:val="8"/>
  </w:num>
  <w:num w:numId="2" w16cid:durableId="1122770789">
    <w:abstractNumId w:val="2"/>
  </w:num>
  <w:num w:numId="3" w16cid:durableId="711459504">
    <w:abstractNumId w:val="9"/>
  </w:num>
  <w:num w:numId="4" w16cid:durableId="792359079">
    <w:abstractNumId w:val="1"/>
  </w:num>
  <w:num w:numId="5" w16cid:durableId="1391264822">
    <w:abstractNumId w:val="0"/>
  </w:num>
  <w:num w:numId="6" w16cid:durableId="282081944">
    <w:abstractNumId w:val="7"/>
  </w:num>
  <w:num w:numId="7" w16cid:durableId="2142533443">
    <w:abstractNumId w:val="4"/>
  </w:num>
  <w:num w:numId="8" w16cid:durableId="912928795">
    <w:abstractNumId w:val="3"/>
  </w:num>
  <w:num w:numId="9" w16cid:durableId="38289438">
    <w:abstractNumId w:val="5"/>
  </w:num>
  <w:num w:numId="10" w16cid:durableId="1438679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72"/>
    <w:rsid w:val="000007F7"/>
    <w:rsid w:val="0000515E"/>
    <w:rsid w:val="000069AD"/>
    <w:rsid w:val="00012D82"/>
    <w:rsid w:val="0003661C"/>
    <w:rsid w:val="00052E30"/>
    <w:rsid w:val="000759FB"/>
    <w:rsid w:val="00077EC2"/>
    <w:rsid w:val="000B2A83"/>
    <w:rsid w:val="000B4B0A"/>
    <w:rsid w:val="000D0DF1"/>
    <w:rsid w:val="000D5745"/>
    <w:rsid w:val="000F5648"/>
    <w:rsid w:val="001033CA"/>
    <w:rsid w:val="00116313"/>
    <w:rsid w:val="00136B84"/>
    <w:rsid w:val="00140C1D"/>
    <w:rsid w:val="00150903"/>
    <w:rsid w:val="0018089B"/>
    <w:rsid w:val="00182F44"/>
    <w:rsid w:val="001D0CF1"/>
    <w:rsid w:val="001D48DE"/>
    <w:rsid w:val="001F01C0"/>
    <w:rsid w:val="001F0B40"/>
    <w:rsid w:val="00214ED3"/>
    <w:rsid w:val="002349F3"/>
    <w:rsid w:val="00251F7B"/>
    <w:rsid w:val="002540F5"/>
    <w:rsid w:val="00261B70"/>
    <w:rsid w:val="0026719C"/>
    <w:rsid w:val="002767D9"/>
    <w:rsid w:val="0028449E"/>
    <w:rsid w:val="002A7949"/>
    <w:rsid w:val="002C3384"/>
    <w:rsid w:val="002F2904"/>
    <w:rsid w:val="002F32EC"/>
    <w:rsid w:val="00315842"/>
    <w:rsid w:val="00320CB7"/>
    <w:rsid w:val="0033540C"/>
    <w:rsid w:val="00337F17"/>
    <w:rsid w:val="00351C76"/>
    <w:rsid w:val="00383434"/>
    <w:rsid w:val="00396A72"/>
    <w:rsid w:val="003D1F0F"/>
    <w:rsid w:val="003D2C03"/>
    <w:rsid w:val="003F606E"/>
    <w:rsid w:val="004126F3"/>
    <w:rsid w:val="0043565B"/>
    <w:rsid w:val="0044105C"/>
    <w:rsid w:val="00474876"/>
    <w:rsid w:val="004A1CA7"/>
    <w:rsid w:val="004A7231"/>
    <w:rsid w:val="004B34F5"/>
    <w:rsid w:val="004D0848"/>
    <w:rsid w:val="004D6103"/>
    <w:rsid w:val="00521D0C"/>
    <w:rsid w:val="005327B2"/>
    <w:rsid w:val="005632AD"/>
    <w:rsid w:val="0057467F"/>
    <w:rsid w:val="00585E5F"/>
    <w:rsid w:val="005A53EE"/>
    <w:rsid w:val="005C0593"/>
    <w:rsid w:val="005C3900"/>
    <w:rsid w:val="005E2605"/>
    <w:rsid w:val="005E786A"/>
    <w:rsid w:val="00604196"/>
    <w:rsid w:val="006073EB"/>
    <w:rsid w:val="0060745F"/>
    <w:rsid w:val="00624044"/>
    <w:rsid w:val="00641CFE"/>
    <w:rsid w:val="00654D51"/>
    <w:rsid w:val="006723B6"/>
    <w:rsid w:val="006837D0"/>
    <w:rsid w:val="006874F1"/>
    <w:rsid w:val="006A2AA4"/>
    <w:rsid w:val="006A4E4D"/>
    <w:rsid w:val="006D7071"/>
    <w:rsid w:val="006F0BD7"/>
    <w:rsid w:val="00700368"/>
    <w:rsid w:val="00730165"/>
    <w:rsid w:val="00751B29"/>
    <w:rsid w:val="00782BB9"/>
    <w:rsid w:val="007B4DA3"/>
    <w:rsid w:val="007E3914"/>
    <w:rsid w:val="007F74E0"/>
    <w:rsid w:val="008013D3"/>
    <w:rsid w:val="008555D6"/>
    <w:rsid w:val="00862848"/>
    <w:rsid w:val="00887863"/>
    <w:rsid w:val="008A5BBE"/>
    <w:rsid w:val="008C73A9"/>
    <w:rsid w:val="008F4909"/>
    <w:rsid w:val="00907972"/>
    <w:rsid w:val="00913296"/>
    <w:rsid w:val="00993203"/>
    <w:rsid w:val="009932B4"/>
    <w:rsid w:val="009A6E6A"/>
    <w:rsid w:val="009C5B22"/>
    <w:rsid w:val="009F1595"/>
    <w:rsid w:val="009F4E35"/>
    <w:rsid w:val="00A30ADC"/>
    <w:rsid w:val="00A34489"/>
    <w:rsid w:val="00A35B58"/>
    <w:rsid w:val="00A51A00"/>
    <w:rsid w:val="00A57F9C"/>
    <w:rsid w:val="00A75C22"/>
    <w:rsid w:val="00A85819"/>
    <w:rsid w:val="00A93B96"/>
    <w:rsid w:val="00A96196"/>
    <w:rsid w:val="00A97C1B"/>
    <w:rsid w:val="00AE15ED"/>
    <w:rsid w:val="00AE1905"/>
    <w:rsid w:val="00B40EB1"/>
    <w:rsid w:val="00B4661D"/>
    <w:rsid w:val="00B4767B"/>
    <w:rsid w:val="00B726B9"/>
    <w:rsid w:val="00B73E70"/>
    <w:rsid w:val="00B93884"/>
    <w:rsid w:val="00BB18D6"/>
    <w:rsid w:val="00BF6272"/>
    <w:rsid w:val="00BF6854"/>
    <w:rsid w:val="00BF7B89"/>
    <w:rsid w:val="00C04596"/>
    <w:rsid w:val="00C61251"/>
    <w:rsid w:val="00C7388C"/>
    <w:rsid w:val="00CA3058"/>
    <w:rsid w:val="00CF35AB"/>
    <w:rsid w:val="00CF74D1"/>
    <w:rsid w:val="00D04E95"/>
    <w:rsid w:val="00D12BEB"/>
    <w:rsid w:val="00D13AF7"/>
    <w:rsid w:val="00D51E00"/>
    <w:rsid w:val="00D568C5"/>
    <w:rsid w:val="00D70551"/>
    <w:rsid w:val="00D84A0F"/>
    <w:rsid w:val="00D97C50"/>
    <w:rsid w:val="00DB50D1"/>
    <w:rsid w:val="00DB5C21"/>
    <w:rsid w:val="00DC71ED"/>
    <w:rsid w:val="00DD4E93"/>
    <w:rsid w:val="00DE6940"/>
    <w:rsid w:val="00E029F6"/>
    <w:rsid w:val="00E23464"/>
    <w:rsid w:val="00E4417F"/>
    <w:rsid w:val="00E51763"/>
    <w:rsid w:val="00E63CB1"/>
    <w:rsid w:val="00E65AD9"/>
    <w:rsid w:val="00E87215"/>
    <w:rsid w:val="00E9733A"/>
    <w:rsid w:val="00EA5EA2"/>
    <w:rsid w:val="00EC6F52"/>
    <w:rsid w:val="00EF7E03"/>
    <w:rsid w:val="00F1162B"/>
    <w:rsid w:val="00F12996"/>
    <w:rsid w:val="00F14CAC"/>
    <w:rsid w:val="00F23B4B"/>
    <w:rsid w:val="00F322F2"/>
    <w:rsid w:val="00F7102F"/>
    <w:rsid w:val="00F72F1F"/>
    <w:rsid w:val="00F87243"/>
    <w:rsid w:val="00F90088"/>
    <w:rsid w:val="00FA6CFE"/>
    <w:rsid w:val="00FB602B"/>
    <w:rsid w:val="00FC20A0"/>
    <w:rsid w:val="00FC31A3"/>
    <w:rsid w:val="00FD12AF"/>
    <w:rsid w:val="00FD47C3"/>
    <w:rsid w:val="00FE4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F6838"/>
  <w15:chartTrackingRefBased/>
  <w15:docId w15:val="{C52978C8-D69E-4A88-830B-CDE320B8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972"/>
    <w:pPr>
      <w:ind w:left="720"/>
      <w:contextualSpacing/>
    </w:pPr>
  </w:style>
  <w:style w:type="table" w:styleId="TableGrid">
    <w:name w:val="Table Grid"/>
    <w:basedOn w:val="TableNormal"/>
    <w:uiPriority w:val="39"/>
    <w:rsid w:val="00D5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EA2"/>
    <w:rPr>
      <w:color w:val="0563C1" w:themeColor="hyperlink"/>
      <w:u w:val="single"/>
    </w:rPr>
  </w:style>
  <w:style w:type="paragraph" w:styleId="FootnoteText">
    <w:name w:val="footnote text"/>
    <w:basedOn w:val="Normal"/>
    <w:link w:val="FootnoteTextChar"/>
    <w:uiPriority w:val="99"/>
    <w:semiHidden/>
    <w:unhideWhenUsed/>
    <w:rsid w:val="007003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368"/>
    <w:rPr>
      <w:sz w:val="20"/>
      <w:szCs w:val="20"/>
    </w:rPr>
  </w:style>
  <w:style w:type="character" w:styleId="FootnoteReference">
    <w:name w:val="footnote reference"/>
    <w:basedOn w:val="DefaultParagraphFont"/>
    <w:uiPriority w:val="99"/>
    <w:semiHidden/>
    <w:unhideWhenUsed/>
    <w:rsid w:val="00700368"/>
    <w:rPr>
      <w:vertAlign w:val="superscript"/>
    </w:rPr>
  </w:style>
  <w:style w:type="paragraph" w:styleId="BalloonText">
    <w:name w:val="Balloon Text"/>
    <w:basedOn w:val="Normal"/>
    <w:link w:val="BalloonTextChar"/>
    <w:uiPriority w:val="99"/>
    <w:semiHidden/>
    <w:unhideWhenUsed/>
    <w:rsid w:val="00CF3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AB"/>
    <w:rPr>
      <w:rFonts w:ascii="Segoe UI" w:hAnsi="Segoe UI" w:cs="Segoe UI"/>
      <w:sz w:val="18"/>
      <w:szCs w:val="18"/>
    </w:rPr>
  </w:style>
  <w:style w:type="paragraph" w:customStyle="1" w:styleId="Default">
    <w:name w:val="Default"/>
    <w:rsid w:val="00B726B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82F44"/>
    <w:rPr>
      <w:color w:val="605E5C"/>
      <w:shd w:val="clear" w:color="auto" w:fill="E1DFDD"/>
    </w:rPr>
  </w:style>
  <w:style w:type="character" w:styleId="FollowedHyperlink">
    <w:name w:val="FollowedHyperlink"/>
    <w:basedOn w:val="DefaultParagraphFont"/>
    <w:uiPriority w:val="99"/>
    <w:semiHidden/>
    <w:unhideWhenUsed/>
    <w:rsid w:val="005C3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ource.stalbansdioces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talbansdiocese.org/wp-content/uploads/2023/01/Safer-Working-Practice-with-Children.pdf" TargetMode="External"/><Relationship Id="rId17" Type="http://schemas.openxmlformats.org/officeDocument/2006/relationships/hyperlink" Target="mailto:katherinejames@gmail.com" TargetMode="External"/><Relationship Id="rId2" Type="http://schemas.openxmlformats.org/officeDocument/2006/relationships/numbering" Target="numbering.xml"/><Relationship Id="rId16" Type="http://schemas.openxmlformats.org/officeDocument/2006/relationships/hyperlink" Target="mailto:mccullough_s@sk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talbansdiocese.org/wp-content/uploads/2023/02/Ex-Offenders-Recruitment-Policy-1.pdf" TargetMode="External"/><Relationship Id="rId5" Type="http://schemas.openxmlformats.org/officeDocument/2006/relationships/webSettings" Target="webSettings.xml"/><Relationship Id="rId15" Type="http://schemas.openxmlformats.org/officeDocument/2006/relationships/hyperlink" Target="mailto:safeguarding@stalbans.anglican.org" TargetMode="External"/><Relationship Id="rId10" Type="http://schemas.openxmlformats.org/officeDocument/2006/relationships/hyperlink" Target="https://www.churchofengland.org/sites/default/files/2019-10/ParishSafeGuardingHandBook-August2019Web.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urchofengland.org/sites/default/files/207-11/promoting-a-safer-church-policy-notes.pdf"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EA336-B338-4B1B-BE6E-6DB9B9E8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McCullough</dc:creator>
  <cp:keywords/>
  <dc:description/>
  <cp:lastModifiedBy>Simon McCullough</cp:lastModifiedBy>
  <cp:revision>27</cp:revision>
  <dcterms:created xsi:type="dcterms:W3CDTF">2024-06-17T08:10:00Z</dcterms:created>
  <dcterms:modified xsi:type="dcterms:W3CDTF">2024-07-11T16:14:00Z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09614b-8d35-453f-94b0-1eecaac1700b_Enabled">
    <vt:lpwstr>true</vt:lpwstr>
  </property>
  <property fmtid="{D5CDD505-2E9C-101B-9397-08002B2CF9AE}" pid="3" name="MSIP_Label_9c09614b-8d35-453f-94b0-1eecaac1700b_SetDate">
    <vt:lpwstr>2021-04-12T18:40:10Z</vt:lpwstr>
  </property>
  <property fmtid="{D5CDD505-2E9C-101B-9397-08002B2CF9AE}" pid="4" name="MSIP_Label_9c09614b-8d35-453f-94b0-1eecaac1700b_Method">
    <vt:lpwstr>Privileged</vt:lpwstr>
  </property>
  <property fmtid="{D5CDD505-2E9C-101B-9397-08002B2CF9AE}" pid="5" name="MSIP_Label_9c09614b-8d35-453f-94b0-1eecaac1700b_Name">
    <vt:lpwstr>9c09614b-8d35-453f-94b0-1eecaac1700b</vt:lpwstr>
  </property>
  <property fmtid="{D5CDD505-2E9C-101B-9397-08002B2CF9AE}" pid="6" name="MSIP_Label_9c09614b-8d35-453f-94b0-1eecaac1700b_SiteId">
    <vt:lpwstr>fa810b6b-7dd2-4340-934f-96091d79eacd</vt:lpwstr>
  </property>
  <property fmtid="{D5CDD505-2E9C-101B-9397-08002B2CF9AE}" pid="7" name="MSIP_Label_9c09614b-8d35-453f-94b0-1eecaac1700b_ActionId">
    <vt:lpwstr>8853b087-3dca-440d-be5d-4ed4a3e96e3c</vt:lpwstr>
  </property>
  <property fmtid="{D5CDD505-2E9C-101B-9397-08002B2CF9AE}" pid="8" name="MSIP_Label_9c09614b-8d35-453f-94b0-1eecaac1700b_ContentBits">
    <vt:lpwstr>0</vt:lpwstr>
  </property>
</Properties>
</file>